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72F43" w14:textId="77777777" w:rsidR="001E12E0" w:rsidRPr="001E12E0" w:rsidRDefault="001E12E0" w:rsidP="001E12E0">
      <w:pPr>
        <w:spacing w:after="0" w:line="240" w:lineRule="auto"/>
        <w:rPr>
          <w:rFonts w:ascii="Times New Roman" w:eastAsia="Times New Roman" w:hAnsi="Times New Roman" w:cs="Times New Roman"/>
          <w:kern w:val="0"/>
          <w:sz w:val="24"/>
          <w:szCs w:val="24"/>
          <w:lang w:val="ro-RO"/>
          <w14:ligatures w14:val="none"/>
        </w:rPr>
      </w:pPr>
      <w:r w:rsidRPr="001E12E0">
        <w:rPr>
          <w:rFonts w:ascii="Times New Roman" w:eastAsia="Times New Roman" w:hAnsi="Times New Roman" w:cs="Times New Roman"/>
          <w:b/>
          <w:i/>
          <w:kern w:val="0"/>
          <w:sz w:val="24"/>
          <w:szCs w:val="24"/>
          <w:lang w:val="ro-RO"/>
          <w14:ligatures w14:val="none"/>
        </w:rPr>
        <w:tab/>
      </w:r>
      <w:r w:rsidRPr="001E12E0">
        <w:rPr>
          <w:rFonts w:ascii="Times New Roman" w:eastAsia="Times New Roman" w:hAnsi="Times New Roman" w:cs="Times New Roman"/>
          <w:b/>
          <w:kern w:val="0"/>
          <w:sz w:val="24"/>
          <w:szCs w:val="24"/>
          <w:lang w:val="it-IT"/>
          <w14:ligatures w14:val="none"/>
        </w:rPr>
        <w:t xml:space="preserve">Anexa nr. 9 </w:t>
      </w:r>
    </w:p>
    <w:p w14:paraId="7B5D06D6" w14:textId="77777777" w:rsidR="001E12E0" w:rsidRPr="001E12E0" w:rsidRDefault="001E12E0" w:rsidP="001E12E0">
      <w:pPr>
        <w:spacing w:after="0" w:line="240" w:lineRule="auto"/>
        <w:jc w:val="both"/>
        <w:rPr>
          <w:rFonts w:ascii="Times New Roman" w:eastAsia="Times New Roman" w:hAnsi="Times New Roman" w:cs="Times New Roman"/>
          <w:kern w:val="0"/>
          <w:lang w:val="ro-RO"/>
          <w14:ligatures w14:val="none"/>
        </w:rPr>
      </w:pPr>
    </w:p>
    <w:p w14:paraId="3ADC365B" w14:textId="77777777" w:rsidR="001E12E0" w:rsidRPr="001E12E0" w:rsidRDefault="001E12E0" w:rsidP="001E12E0">
      <w:pPr>
        <w:widowControl w:val="0"/>
        <w:tabs>
          <w:tab w:val="left" w:pos="312"/>
        </w:tabs>
        <w:autoSpaceDE w:val="0"/>
        <w:autoSpaceDN w:val="0"/>
        <w:spacing w:before="93" w:after="0" w:line="240" w:lineRule="auto"/>
        <w:rPr>
          <w:rFonts w:ascii="Times New Roman" w:eastAsia="Times New Roman" w:hAnsi="Times New Roman" w:cs="Times New Roman"/>
          <w:b/>
          <w:iCs/>
          <w:kern w:val="0"/>
          <w:sz w:val="24"/>
          <w:szCs w:val="24"/>
          <w:lang w:val="ro-RO"/>
          <w14:ligatures w14:val="none"/>
        </w:rPr>
      </w:pPr>
    </w:p>
    <w:p w14:paraId="2D1E0937" w14:textId="77777777" w:rsidR="001E12E0" w:rsidRPr="001E12E0" w:rsidRDefault="001E12E0" w:rsidP="001E12E0">
      <w:pPr>
        <w:autoSpaceDE w:val="0"/>
        <w:autoSpaceDN w:val="0"/>
        <w:adjustRightInd w:val="0"/>
        <w:spacing w:after="0" w:line="240" w:lineRule="exact"/>
        <w:jc w:val="both"/>
        <w:rPr>
          <w:rFonts w:ascii="Times New Roman" w:eastAsia="Times New Roman" w:hAnsi="Times New Roman" w:cs="Times New Roman"/>
          <w:kern w:val="0"/>
          <w:sz w:val="32"/>
          <w:szCs w:val="32"/>
          <w:lang w:val="ro-RO"/>
          <w14:ligatures w14:val="none"/>
        </w:rPr>
      </w:pPr>
    </w:p>
    <w:p w14:paraId="745459BF" w14:textId="77777777" w:rsidR="001E12E0" w:rsidRPr="001E12E0" w:rsidRDefault="001E12E0" w:rsidP="001E12E0">
      <w:pPr>
        <w:spacing w:after="0" w:line="240" w:lineRule="auto"/>
        <w:jc w:val="center"/>
        <w:rPr>
          <w:rFonts w:ascii="Times New Roman" w:eastAsia="Times New Roman" w:hAnsi="Times New Roman" w:cs="Times New Roman"/>
          <w:b/>
          <w:kern w:val="0"/>
          <w:sz w:val="32"/>
          <w:szCs w:val="32"/>
          <w:lang w:val="ro-RO" w:eastAsia="ro-RO"/>
          <w14:ligatures w14:val="none"/>
        </w:rPr>
      </w:pPr>
      <w:r w:rsidRPr="001E12E0">
        <w:rPr>
          <w:rFonts w:ascii="Times New Roman" w:eastAsia="Times New Roman" w:hAnsi="Times New Roman" w:cs="Times New Roman"/>
          <w:b/>
          <w:kern w:val="0"/>
          <w:sz w:val="32"/>
          <w:szCs w:val="32"/>
          <w:lang w:val="ro-RO" w:eastAsia="ro-RO"/>
          <w14:ligatures w14:val="none"/>
        </w:rPr>
        <w:t>FIŞA-CADRU</w:t>
      </w:r>
    </w:p>
    <w:p w14:paraId="6303DB43" w14:textId="77777777" w:rsidR="001E12E0" w:rsidRPr="001E12E0" w:rsidRDefault="001E12E0" w:rsidP="001E12E0">
      <w:pPr>
        <w:spacing w:after="0" w:line="240" w:lineRule="auto"/>
        <w:jc w:val="center"/>
        <w:rPr>
          <w:rFonts w:ascii="Times New Roman" w:eastAsia="Times New Roman" w:hAnsi="Times New Roman" w:cs="Times New Roman"/>
          <w:b/>
          <w:kern w:val="0"/>
          <w:sz w:val="32"/>
          <w:szCs w:val="32"/>
          <w:lang w:val="ro-RO" w:eastAsia="ro-RO"/>
          <w14:ligatures w14:val="none"/>
        </w:rPr>
      </w:pPr>
      <w:r w:rsidRPr="001E12E0">
        <w:rPr>
          <w:rFonts w:ascii="Times New Roman" w:eastAsia="Times New Roman" w:hAnsi="Times New Roman" w:cs="Times New Roman"/>
          <w:b/>
          <w:kern w:val="0"/>
          <w:sz w:val="32"/>
          <w:szCs w:val="32"/>
          <w:lang w:val="ro-RO" w:eastAsia="ro-RO"/>
          <w14:ligatures w14:val="none"/>
        </w:rPr>
        <w:t xml:space="preserve">privind atribuţiile şi responsabilităţile profesorilor metodişti </w:t>
      </w:r>
    </w:p>
    <w:p w14:paraId="25FF8251" w14:textId="77777777" w:rsidR="001E12E0" w:rsidRPr="001E12E0" w:rsidRDefault="001E12E0" w:rsidP="001E12E0">
      <w:pPr>
        <w:spacing w:after="0" w:line="240" w:lineRule="auto"/>
        <w:jc w:val="center"/>
        <w:rPr>
          <w:rFonts w:ascii="Times New Roman" w:eastAsia="Times New Roman" w:hAnsi="Times New Roman" w:cs="Times New Roman"/>
          <w:b/>
          <w:kern w:val="0"/>
          <w:sz w:val="32"/>
          <w:szCs w:val="32"/>
          <w:lang w:val="ro-RO" w:eastAsia="ro-RO"/>
          <w14:ligatures w14:val="none"/>
        </w:rPr>
      </w:pPr>
      <w:r w:rsidRPr="001E12E0">
        <w:rPr>
          <w:rFonts w:ascii="Times New Roman" w:eastAsia="Times New Roman" w:hAnsi="Times New Roman" w:cs="Times New Roman"/>
          <w:b/>
          <w:kern w:val="0"/>
          <w:sz w:val="32"/>
          <w:szCs w:val="32"/>
          <w:lang w:val="ro-RO" w:eastAsia="ro-RO"/>
          <w14:ligatures w14:val="none"/>
        </w:rPr>
        <w:t>ai Inspectoratului Școlar Județean Neamț</w:t>
      </w:r>
    </w:p>
    <w:p w14:paraId="56372342" w14:textId="6B996285" w:rsidR="001E12E0" w:rsidRPr="001E12E0" w:rsidRDefault="001E12E0" w:rsidP="001E12E0">
      <w:pPr>
        <w:spacing w:after="0" w:line="240" w:lineRule="auto"/>
        <w:jc w:val="center"/>
        <w:rPr>
          <w:rFonts w:ascii="Times New Roman" w:eastAsia="Times New Roman" w:hAnsi="Times New Roman" w:cs="Times New Roman"/>
          <w:b/>
          <w:kern w:val="0"/>
          <w:sz w:val="32"/>
          <w:szCs w:val="32"/>
          <w:lang w:val="ro-RO" w:eastAsia="ro-RO"/>
          <w14:ligatures w14:val="none"/>
        </w:rPr>
      </w:pPr>
      <w:r w:rsidRPr="001E12E0">
        <w:rPr>
          <w:rFonts w:ascii="Times New Roman" w:eastAsia="Times New Roman" w:hAnsi="Times New Roman" w:cs="Times New Roman"/>
          <w:b/>
          <w:kern w:val="0"/>
          <w:sz w:val="32"/>
          <w:szCs w:val="32"/>
          <w:lang w:val="ro-RO" w:eastAsia="ro-RO"/>
          <w14:ligatures w14:val="none"/>
        </w:rPr>
        <w:t>An şcolar 202</w:t>
      </w:r>
      <w:r w:rsidR="009340E4">
        <w:rPr>
          <w:rFonts w:ascii="Times New Roman" w:eastAsia="Times New Roman" w:hAnsi="Times New Roman" w:cs="Times New Roman"/>
          <w:b/>
          <w:kern w:val="0"/>
          <w:sz w:val="32"/>
          <w:szCs w:val="32"/>
          <w:lang w:val="ro-RO" w:eastAsia="ro-RO"/>
          <w14:ligatures w14:val="none"/>
        </w:rPr>
        <w:t>6</w:t>
      </w:r>
      <w:r w:rsidRPr="001E12E0">
        <w:rPr>
          <w:rFonts w:ascii="Times New Roman" w:eastAsia="Times New Roman" w:hAnsi="Times New Roman" w:cs="Times New Roman"/>
          <w:b/>
          <w:kern w:val="0"/>
          <w:sz w:val="32"/>
          <w:szCs w:val="32"/>
          <w:lang w:val="ro-RO" w:eastAsia="ro-RO"/>
          <w14:ligatures w14:val="none"/>
        </w:rPr>
        <w:t>-202</w:t>
      </w:r>
      <w:r w:rsidR="009340E4">
        <w:rPr>
          <w:rFonts w:ascii="Times New Roman" w:eastAsia="Times New Roman" w:hAnsi="Times New Roman" w:cs="Times New Roman"/>
          <w:b/>
          <w:kern w:val="0"/>
          <w:sz w:val="32"/>
          <w:szCs w:val="32"/>
          <w:lang w:val="ro-RO" w:eastAsia="ro-RO"/>
          <w14:ligatures w14:val="none"/>
        </w:rPr>
        <w:t>7</w:t>
      </w:r>
    </w:p>
    <w:p w14:paraId="1C507FE8" w14:textId="77777777" w:rsidR="001E12E0" w:rsidRPr="001E12E0" w:rsidRDefault="001E12E0" w:rsidP="001E12E0">
      <w:pPr>
        <w:spacing w:after="0" w:line="240" w:lineRule="auto"/>
        <w:jc w:val="center"/>
        <w:rPr>
          <w:rFonts w:ascii="Times New Roman" w:eastAsia="Times New Roman" w:hAnsi="Times New Roman" w:cs="Times New Roman"/>
          <w:b/>
          <w:kern w:val="0"/>
          <w:sz w:val="32"/>
          <w:szCs w:val="32"/>
          <w:lang w:val="ro-RO" w:eastAsia="ro-RO"/>
          <w14:ligatures w14:val="none"/>
        </w:rPr>
      </w:pPr>
    </w:p>
    <w:p w14:paraId="4FB8FC2F" w14:textId="77777777" w:rsidR="001E12E0" w:rsidRDefault="001E12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46027AEB" w14:textId="6EF8F06D" w:rsidR="008E186F" w:rsidRPr="008E186F" w:rsidRDefault="008E186F" w:rsidP="008E186F">
      <w:pPr>
        <w:pStyle w:val="NormalWeb"/>
        <w:spacing w:line="276" w:lineRule="auto"/>
        <w:jc w:val="both"/>
        <w:rPr>
          <w:lang w:val="pt-PT"/>
        </w:rPr>
      </w:pPr>
      <w:r>
        <w:rPr>
          <w:lang w:val="ro-RO"/>
        </w:rPr>
        <w:t xml:space="preserve">            </w:t>
      </w:r>
      <w:r w:rsidRPr="008E186F">
        <w:rPr>
          <w:lang w:val="ro-RO"/>
        </w:rPr>
        <w:t xml:space="preserve">Profesorii metodiști ai Inspectoratului Școlar Județean Neamț contribuie la creșterea calității actului educațional, la sprijinirea dezvoltării profesionale a cadrelor didactice și la aplicarea unitară a politicilor educaționale la nivel județean. </w:t>
      </w:r>
      <w:r w:rsidRPr="008E186F">
        <w:rPr>
          <w:lang w:val="pt-PT"/>
        </w:rPr>
        <w:t>Activitatea acestora se desfășoară în colaborare cu inspectorul școlar pentru dezvoltarea resursei umane, inspectorii școlari de specialitate și conducerile unităților de învățământ.</w:t>
      </w:r>
    </w:p>
    <w:p w14:paraId="68326DEC" w14:textId="77777777" w:rsidR="008E186F" w:rsidRPr="008E186F" w:rsidRDefault="008E186F" w:rsidP="008E186F">
      <w:pPr>
        <w:pStyle w:val="NormalWeb"/>
        <w:spacing w:line="276" w:lineRule="auto"/>
        <w:jc w:val="both"/>
        <w:rPr>
          <w:lang w:val="pt-PT"/>
        </w:rPr>
      </w:pPr>
      <w:r w:rsidRPr="008E186F">
        <w:rPr>
          <w:lang w:val="pt-PT"/>
        </w:rPr>
        <w:t>În exercitarea rolului lor, profesorii metodiști au următoarele atribuții și responsabilități:</w:t>
      </w:r>
    </w:p>
    <w:p w14:paraId="71AFEDCB" w14:textId="77777777" w:rsidR="008E186F" w:rsidRPr="008E186F" w:rsidRDefault="008E186F" w:rsidP="008E186F">
      <w:pPr>
        <w:pStyle w:val="NormalWeb"/>
        <w:numPr>
          <w:ilvl w:val="0"/>
          <w:numId w:val="4"/>
        </w:numPr>
        <w:spacing w:line="276" w:lineRule="auto"/>
        <w:jc w:val="both"/>
        <w:rPr>
          <w:lang w:val="pt-PT"/>
        </w:rPr>
      </w:pPr>
      <w:r w:rsidRPr="008E186F">
        <w:rPr>
          <w:lang w:val="pt-PT"/>
        </w:rPr>
        <w:t>Efectuează inspecții școlare de specialitate și/sau inspecții speciale, în baza delegației emise de Inspectoratul Școlar Județean Neamț și conform repartizării realizate de inspectorul școlar pentru dezvoltarea resursei umane și de inspectorul școlar de specialitate.</w:t>
      </w:r>
    </w:p>
    <w:p w14:paraId="054276A4" w14:textId="77777777" w:rsidR="008E186F" w:rsidRPr="008E186F" w:rsidRDefault="008E186F" w:rsidP="008E186F">
      <w:pPr>
        <w:pStyle w:val="NormalWeb"/>
        <w:numPr>
          <w:ilvl w:val="0"/>
          <w:numId w:val="4"/>
        </w:numPr>
        <w:spacing w:line="276" w:lineRule="auto"/>
        <w:jc w:val="both"/>
        <w:rPr>
          <w:lang w:val="pt-PT"/>
        </w:rPr>
      </w:pPr>
      <w:r w:rsidRPr="008E186F">
        <w:rPr>
          <w:lang w:val="pt-PT"/>
        </w:rPr>
        <w:t>Contactează cadrele didactice și unitățile de învățământ vizate pentru stabilirea perioadei de desfășurare a inspecției, în termen de cel mult o săptămână de la primirea delegației, cu respectarea calendarului activităților școlare și a specificului fiecărei unități de învățământ.</w:t>
      </w:r>
    </w:p>
    <w:p w14:paraId="61CE28A6" w14:textId="77777777" w:rsidR="008E186F" w:rsidRPr="008E186F" w:rsidRDefault="008E186F" w:rsidP="008E186F">
      <w:pPr>
        <w:pStyle w:val="NormalWeb"/>
        <w:numPr>
          <w:ilvl w:val="0"/>
          <w:numId w:val="4"/>
        </w:numPr>
        <w:spacing w:line="276" w:lineRule="auto"/>
        <w:jc w:val="both"/>
        <w:rPr>
          <w:lang w:val="pt-PT"/>
        </w:rPr>
      </w:pPr>
      <w:r w:rsidRPr="008E186F">
        <w:rPr>
          <w:lang w:val="pt-PT"/>
        </w:rPr>
        <w:t>Pregătesc și desfășoară activitățile de inspecție în mod obiectiv, responsabil și constructiv, urmărind respectarea legislației în vigoare, a documentelor curriculare, a standardelor de calitate și a principiilor etice profesionale.</w:t>
      </w:r>
    </w:p>
    <w:p w14:paraId="3CFA558D" w14:textId="77777777" w:rsidR="008E186F" w:rsidRPr="008E186F" w:rsidRDefault="008E186F" w:rsidP="008E186F">
      <w:pPr>
        <w:pStyle w:val="NormalWeb"/>
        <w:numPr>
          <w:ilvl w:val="0"/>
          <w:numId w:val="4"/>
        </w:numPr>
        <w:spacing w:line="276" w:lineRule="auto"/>
        <w:jc w:val="both"/>
        <w:rPr>
          <w:lang w:val="pt-PT"/>
        </w:rPr>
      </w:pPr>
      <w:r w:rsidRPr="008E186F">
        <w:rPr>
          <w:lang w:val="pt-PT"/>
        </w:rPr>
        <w:t>Oferă feedback profesional cadrelor didactice inspectate, evidențiind atât punctele forte ale activității observate, cât și aspectele care necesită ameliorare. Recomandările formulate vor fi clare, aplicabile și adaptate nevoilor profesionale identificate.</w:t>
      </w:r>
    </w:p>
    <w:p w14:paraId="6AB0D59E" w14:textId="77777777" w:rsidR="008E186F" w:rsidRPr="008E186F" w:rsidRDefault="008E186F" w:rsidP="008E186F">
      <w:pPr>
        <w:pStyle w:val="NormalWeb"/>
        <w:numPr>
          <w:ilvl w:val="0"/>
          <w:numId w:val="4"/>
        </w:numPr>
        <w:spacing w:line="276" w:lineRule="auto"/>
        <w:jc w:val="both"/>
        <w:rPr>
          <w:lang w:val="pt-PT"/>
        </w:rPr>
      </w:pPr>
      <w:r w:rsidRPr="008E186F">
        <w:rPr>
          <w:lang w:val="pt-PT"/>
        </w:rPr>
        <w:t>Consiliază cadrele didactice din școlile repartizate în vederea aplicării corecte a planurilor-cadru, programelor școlare, metodologiilor, ordinelor de ministru și celorlalte documente curriculare sau legislative relevante.</w:t>
      </w:r>
    </w:p>
    <w:p w14:paraId="1CFFEE9C" w14:textId="77777777" w:rsidR="008E186F" w:rsidRPr="008E186F" w:rsidRDefault="008E186F" w:rsidP="008E186F">
      <w:pPr>
        <w:pStyle w:val="NormalWeb"/>
        <w:numPr>
          <w:ilvl w:val="0"/>
          <w:numId w:val="4"/>
        </w:numPr>
        <w:spacing w:line="276" w:lineRule="auto"/>
        <w:jc w:val="both"/>
        <w:rPr>
          <w:lang w:val="pt-PT"/>
        </w:rPr>
      </w:pPr>
      <w:r w:rsidRPr="008E186F">
        <w:rPr>
          <w:lang w:val="pt-PT"/>
        </w:rPr>
        <w:t>Sprijină proiectarea, organizarea și evaluarea demersului didactic, promovând metode moderne de predare, învățare și evaluare, diferențierea instruirii, incluziunea, utilizarea resurselor digitale și centrarea pe nevoile elevului.</w:t>
      </w:r>
    </w:p>
    <w:p w14:paraId="217192D7" w14:textId="77777777" w:rsidR="008E186F" w:rsidRPr="008E186F" w:rsidRDefault="008E186F" w:rsidP="008E186F">
      <w:pPr>
        <w:pStyle w:val="NormalWeb"/>
        <w:numPr>
          <w:ilvl w:val="0"/>
          <w:numId w:val="4"/>
        </w:numPr>
        <w:spacing w:line="276" w:lineRule="auto"/>
        <w:jc w:val="both"/>
        <w:rPr>
          <w:lang w:val="pt-PT"/>
        </w:rPr>
      </w:pPr>
      <w:r w:rsidRPr="008E186F">
        <w:rPr>
          <w:lang w:val="pt-PT"/>
        </w:rPr>
        <w:t>Monitorizează și consiliază profesorii debutanți repartizați pe parcursul întregului an școlar, oferind sprijin în proiectarea lecțiilor, managementul clasei, evaluarea progresului elevilor, elaborarea documentelor școlare și integrarea profesională.</w:t>
      </w:r>
    </w:p>
    <w:p w14:paraId="1D1B167A" w14:textId="77777777" w:rsidR="008E186F" w:rsidRPr="008E186F" w:rsidRDefault="008E186F" w:rsidP="008E186F">
      <w:pPr>
        <w:pStyle w:val="NormalWeb"/>
        <w:numPr>
          <w:ilvl w:val="0"/>
          <w:numId w:val="4"/>
        </w:numPr>
        <w:spacing w:line="276" w:lineRule="auto"/>
        <w:jc w:val="both"/>
        <w:rPr>
          <w:lang w:val="pt-PT"/>
        </w:rPr>
      </w:pPr>
      <w:r w:rsidRPr="008E186F">
        <w:rPr>
          <w:lang w:val="pt-PT"/>
        </w:rPr>
        <w:lastRenderedPageBreak/>
        <w:t>Facilitează schimbul de bune practici între cadrele didactice, prin organizarea sau susținerea de lecții demonstrative, ateliere, cercuri pedagogice, sesiuni de consiliere, activități metodice și întâlniri profesionale.</w:t>
      </w:r>
    </w:p>
    <w:p w14:paraId="333A0E07" w14:textId="77777777" w:rsidR="008E186F" w:rsidRPr="008E186F" w:rsidRDefault="008E186F" w:rsidP="008E186F">
      <w:pPr>
        <w:pStyle w:val="NormalWeb"/>
        <w:numPr>
          <w:ilvl w:val="0"/>
          <w:numId w:val="4"/>
        </w:numPr>
        <w:spacing w:line="276" w:lineRule="auto"/>
        <w:jc w:val="both"/>
        <w:rPr>
          <w:lang w:val="pt-PT"/>
        </w:rPr>
      </w:pPr>
      <w:r w:rsidRPr="008E186F">
        <w:rPr>
          <w:lang w:val="pt-PT"/>
        </w:rPr>
        <w:t>Participă, la solicitarea Inspectoratului Școlar Județean Neamț, la organizarea și desfășurarea concursurilor și olimpiadelor școlare, precum și a examenelor naționale, cu respectarea metodologiilor specifice și a principiilor de corectitudine, imparțialitate și confidențialitate.</w:t>
      </w:r>
    </w:p>
    <w:p w14:paraId="5538F5DD" w14:textId="77777777" w:rsidR="008E186F" w:rsidRPr="008E186F" w:rsidRDefault="008E186F" w:rsidP="008E186F">
      <w:pPr>
        <w:pStyle w:val="NormalWeb"/>
        <w:numPr>
          <w:ilvl w:val="0"/>
          <w:numId w:val="4"/>
        </w:numPr>
        <w:spacing w:line="276" w:lineRule="auto"/>
        <w:jc w:val="both"/>
        <w:rPr>
          <w:lang w:val="pt-PT"/>
        </w:rPr>
      </w:pPr>
      <w:r w:rsidRPr="008E186F">
        <w:rPr>
          <w:lang w:val="pt-PT"/>
        </w:rPr>
        <w:t>Participă în comisii de lucru constituite la nivelul Inspectoratului Școlar Județean Neamț și contribuie la elaborarea de documente, analize, rapoarte, programe sau propuneri de măsuri privind îmbunătățirea activității educaționale.</w:t>
      </w:r>
    </w:p>
    <w:p w14:paraId="053CF887" w14:textId="77777777" w:rsidR="008E186F" w:rsidRPr="008E186F" w:rsidRDefault="008E186F" w:rsidP="008E186F">
      <w:pPr>
        <w:pStyle w:val="NormalWeb"/>
        <w:numPr>
          <w:ilvl w:val="0"/>
          <w:numId w:val="4"/>
        </w:numPr>
        <w:spacing w:line="276" w:lineRule="auto"/>
        <w:jc w:val="both"/>
        <w:rPr>
          <w:lang w:val="pt-PT"/>
        </w:rPr>
      </w:pPr>
      <w:r w:rsidRPr="008E186F">
        <w:rPr>
          <w:lang w:val="pt-PT"/>
        </w:rPr>
        <w:t>Inițiază și se implică în activități metodice, educaționale, culturale sau de dezvoltare profesională desfășurate la nivel județean, la solicitarea inspectorului de specialitate sau în acord cu prioritățile instituționale.</w:t>
      </w:r>
    </w:p>
    <w:p w14:paraId="0F171356" w14:textId="3CE2A19E" w:rsidR="008E186F" w:rsidRPr="008E186F" w:rsidRDefault="008E186F" w:rsidP="008E186F">
      <w:pPr>
        <w:pStyle w:val="NormalWeb"/>
        <w:numPr>
          <w:ilvl w:val="0"/>
          <w:numId w:val="4"/>
        </w:numPr>
        <w:spacing w:line="276" w:lineRule="auto"/>
        <w:jc w:val="both"/>
        <w:rPr>
          <w:lang w:val="pt-PT"/>
        </w:rPr>
      </w:pPr>
      <w:r w:rsidRPr="008E186F">
        <w:rPr>
          <w:lang w:val="pt-PT"/>
        </w:rPr>
        <w:t>Informează, periodic sau la solicitare, inspectorul școlar</w:t>
      </w:r>
      <w:r>
        <w:rPr>
          <w:lang w:val="pt-PT"/>
        </w:rPr>
        <w:t xml:space="preserve"> DRU/de specialitate</w:t>
      </w:r>
      <w:r w:rsidRPr="008E186F">
        <w:rPr>
          <w:lang w:val="pt-PT"/>
        </w:rPr>
        <w:t xml:space="preserve"> asupra activităților desfășurate, a problemelor identificate în unitățile de învățământ și a măsurilor de sprijin propuse ori implementate.</w:t>
      </w:r>
    </w:p>
    <w:p w14:paraId="034D77E1" w14:textId="77777777" w:rsidR="008E186F" w:rsidRPr="008E186F" w:rsidRDefault="008E186F" w:rsidP="008E186F">
      <w:pPr>
        <w:pStyle w:val="NormalWeb"/>
        <w:numPr>
          <w:ilvl w:val="0"/>
          <w:numId w:val="4"/>
        </w:numPr>
        <w:spacing w:line="276" w:lineRule="auto"/>
        <w:jc w:val="both"/>
        <w:rPr>
          <w:lang w:val="pt-PT"/>
        </w:rPr>
      </w:pPr>
      <w:r w:rsidRPr="008E186F">
        <w:rPr>
          <w:lang w:val="pt-PT"/>
        </w:rPr>
        <w:t>Păstrează confidențialitatea informațiilor obținute în exercitarea atribuțiilor, respectă normele privind protecția datelor cu caracter personal și manifestă o conduită profesională bazată pe imparțialitate, respect, responsabilitate și integritate.</w:t>
      </w:r>
    </w:p>
    <w:p w14:paraId="4DFC979A" w14:textId="77777777" w:rsidR="008E186F" w:rsidRPr="008E186F" w:rsidRDefault="008E186F" w:rsidP="008E186F">
      <w:pPr>
        <w:pStyle w:val="NormalWeb"/>
        <w:numPr>
          <w:ilvl w:val="0"/>
          <w:numId w:val="4"/>
        </w:numPr>
        <w:spacing w:line="276" w:lineRule="auto"/>
        <w:jc w:val="both"/>
        <w:rPr>
          <w:lang w:val="pt-PT"/>
        </w:rPr>
      </w:pPr>
      <w:r w:rsidRPr="008E186F">
        <w:rPr>
          <w:lang w:val="pt-PT"/>
        </w:rPr>
        <w:t>Respectă Codul de conduită al profesorului metodist, precum și toate reglementările interne și externe aplicabile activității desfășurate.</w:t>
      </w:r>
    </w:p>
    <w:p w14:paraId="6E50D6DF" w14:textId="77777777" w:rsidR="008E186F" w:rsidRPr="008E186F" w:rsidRDefault="008E186F" w:rsidP="008E186F">
      <w:pPr>
        <w:pStyle w:val="NormalWeb"/>
        <w:numPr>
          <w:ilvl w:val="0"/>
          <w:numId w:val="4"/>
        </w:numPr>
        <w:spacing w:line="276" w:lineRule="auto"/>
        <w:jc w:val="both"/>
        <w:rPr>
          <w:lang w:val="pt-PT"/>
        </w:rPr>
      </w:pPr>
      <w:r w:rsidRPr="008E186F">
        <w:rPr>
          <w:lang w:val="pt-PT"/>
        </w:rPr>
        <w:t>Îndeplinesc orice alte responsabilități stabilite de inspectorul școlar pentru dezvoltarea resursei umane și de inspectorul școlar de specialitate care coordonează disciplina, în limitele competențelor profesionale și ale cadrului legal în vigoare.</w:t>
      </w:r>
    </w:p>
    <w:p w14:paraId="2E501762" w14:textId="77777777" w:rsidR="008E186F" w:rsidRPr="008E186F" w:rsidRDefault="008E186F" w:rsidP="008E186F">
      <w:pPr>
        <w:pStyle w:val="NormalWeb"/>
        <w:spacing w:line="276" w:lineRule="auto"/>
        <w:jc w:val="both"/>
        <w:rPr>
          <w:lang w:val="pt-PT"/>
        </w:rPr>
      </w:pPr>
      <w:r w:rsidRPr="008E186F">
        <w:rPr>
          <w:lang w:val="pt-PT"/>
        </w:rPr>
        <w:t>Profesorii metodiști își desfășoară activitatea cu profesionalism, disponibilitate pentru colaborare și preocupare constantă pentru sprijinirea cadrelor didactice și creșterea calității educației în unitățile de învățământ din județul Neamț.</w:t>
      </w:r>
    </w:p>
    <w:p w14:paraId="019D57A4" w14:textId="77777777" w:rsidR="001E12E0" w:rsidRDefault="001E12E0" w:rsidP="008E186F">
      <w:pPr>
        <w:tabs>
          <w:tab w:val="left" w:pos="8275"/>
        </w:tabs>
        <w:autoSpaceDE w:val="0"/>
        <w:autoSpaceDN w:val="0"/>
        <w:adjustRightInd w:val="0"/>
        <w:spacing w:after="0" w:line="276" w:lineRule="auto"/>
        <w:jc w:val="both"/>
        <w:rPr>
          <w:rFonts w:ascii="Impact" w:eastAsia="Times New Roman" w:hAnsi="Impact" w:cs="Impact"/>
          <w:kern w:val="0"/>
          <w:lang w:val="ro-RO"/>
          <w14:ligatures w14:val="none"/>
        </w:rPr>
      </w:pPr>
    </w:p>
    <w:p w14:paraId="5569B5F5" w14:textId="77777777" w:rsidR="001E12E0" w:rsidRDefault="001E12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568EE45B"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7225DFF3"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05577FA8" w14:textId="77777777" w:rsidR="00971D5C" w:rsidRPr="00971D5C" w:rsidRDefault="00971D5C" w:rsidP="00971D5C">
      <w:pPr>
        <w:autoSpaceDE w:val="0"/>
        <w:autoSpaceDN w:val="0"/>
        <w:adjustRightInd w:val="0"/>
        <w:spacing w:after="0" w:line="240" w:lineRule="exact"/>
        <w:jc w:val="both"/>
        <w:rPr>
          <w:rFonts w:ascii="Times New Roman" w:eastAsia="Times New Roman" w:hAnsi="Times New Roman" w:cs="Times New Roman"/>
          <w:kern w:val="0"/>
          <w:lang w:val="ro-RO"/>
          <w14:ligatures w14:val="none"/>
        </w:rPr>
      </w:pPr>
    </w:p>
    <w:p w14:paraId="08C90E87" w14:textId="77777777" w:rsidR="00971D5C" w:rsidRPr="00971D5C" w:rsidRDefault="00971D5C" w:rsidP="00971D5C">
      <w:pPr>
        <w:widowControl w:val="0"/>
        <w:tabs>
          <w:tab w:val="left" w:pos="3380"/>
        </w:tabs>
        <w:autoSpaceDE w:val="0"/>
        <w:autoSpaceDN w:val="0"/>
        <w:spacing w:before="8" w:after="0" w:line="240" w:lineRule="auto"/>
        <w:jc w:val="center"/>
        <w:rPr>
          <w:rFonts w:ascii="Times New Roman" w:eastAsia="Times New Roman" w:hAnsi="Times New Roman" w:cs="Times New Roman"/>
          <w:kern w:val="0"/>
          <w:lang w:val="ro-RO" w:eastAsia="ro-RO" w:bidi="ro-RO"/>
          <w14:ligatures w14:val="none"/>
        </w:rPr>
      </w:pPr>
      <w:r w:rsidRPr="00971D5C">
        <w:rPr>
          <w:rFonts w:ascii="Times New Roman" w:eastAsia="Times New Roman" w:hAnsi="Times New Roman" w:cs="Times New Roman"/>
          <w:kern w:val="0"/>
          <w:lang w:val="ro-RO" w:eastAsia="ro-RO" w:bidi="ro-RO"/>
          <w14:ligatures w14:val="none"/>
        </w:rPr>
        <w:t>Am luat la cunoștință,</w:t>
      </w:r>
    </w:p>
    <w:p w14:paraId="243EFF43" w14:textId="77777777" w:rsidR="00971D5C" w:rsidRPr="00971D5C" w:rsidRDefault="00971D5C" w:rsidP="00971D5C">
      <w:pPr>
        <w:widowControl w:val="0"/>
        <w:tabs>
          <w:tab w:val="left" w:pos="3380"/>
        </w:tabs>
        <w:autoSpaceDE w:val="0"/>
        <w:autoSpaceDN w:val="0"/>
        <w:spacing w:before="8" w:after="0" w:line="240" w:lineRule="auto"/>
        <w:jc w:val="right"/>
        <w:rPr>
          <w:rFonts w:ascii="Times New Roman" w:eastAsia="Times New Roman" w:hAnsi="Times New Roman" w:cs="Times New Roman"/>
          <w:kern w:val="0"/>
          <w:lang w:val="ro-RO" w:eastAsia="ro-RO" w:bidi="ro-RO"/>
          <w14:ligatures w14:val="none"/>
        </w:rPr>
      </w:pPr>
    </w:p>
    <w:p w14:paraId="1FD37310" w14:textId="77777777" w:rsidR="00971D5C" w:rsidRPr="00971D5C" w:rsidRDefault="00971D5C" w:rsidP="00971D5C">
      <w:pPr>
        <w:widowControl w:val="0"/>
        <w:autoSpaceDE w:val="0"/>
        <w:autoSpaceDN w:val="0"/>
        <w:spacing w:after="0" w:line="480" w:lineRule="auto"/>
        <w:ind w:left="2381" w:right="1645"/>
        <w:jc w:val="center"/>
        <w:outlineLvl w:val="0"/>
        <w:rPr>
          <w:rFonts w:ascii="Times New Roman" w:eastAsia="Times New Roman" w:hAnsi="Times New Roman" w:cs="Times New Roman"/>
          <w:bCs/>
          <w:kern w:val="0"/>
          <w:lang w:val="ro-RO" w:eastAsia="ro-RO" w:bidi="ro-RO"/>
          <w14:ligatures w14:val="none"/>
        </w:rPr>
      </w:pPr>
      <w:r w:rsidRPr="00971D5C">
        <w:rPr>
          <w:rFonts w:ascii="Times New Roman" w:eastAsia="Times New Roman" w:hAnsi="Times New Roman" w:cs="Times New Roman"/>
          <w:bCs/>
          <w:kern w:val="0"/>
          <w:lang w:val="ro-RO" w:eastAsia="ro-RO" w:bidi="ro-RO"/>
          <w14:ligatures w14:val="none"/>
        </w:rPr>
        <w:t xml:space="preserve">  Numele și prenumele ........................................................</w:t>
      </w:r>
    </w:p>
    <w:p w14:paraId="0DF1F41C" w14:textId="77777777" w:rsidR="00971D5C" w:rsidRPr="00971D5C" w:rsidRDefault="00971D5C" w:rsidP="00971D5C">
      <w:pPr>
        <w:widowControl w:val="0"/>
        <w:autoSpaceDE w:val="0"/>
        <w:autoSpaceDN w:val="0"/>
        <w:spacing w:after="0" w:line="480" w:lineRule="auto"/>
        <w:ind w:left="2381" w:right="1645"/>
        <w:jc w:val="center"/>
        <w:outlineLvl w:val="0"/>
        <w:rPr>
          <w:rFonts w:ascii="Times New Roman" w:eastAsia="Times New Roman" w:hAnsi="Times New Roman" w:cs="Times New Roman"/>
          <w:bCs/>
          <w:kern w:val="0"/>
          <w:lang w:val="ro-RO" w:eastAsia="ro-RO" w:bidi="ro-RO"/>
          <w14:ligatures w14:val="none"/>
        </w:rPr>
      </w:pPr>
      <w:r w:rsidRPr="00971D5C">
        <w:rPr>
          <w:rFonts w:ascii="Times New Roman" w:eastAsia="Times New Roman" w:hAnsi="Times New Roman" w:cs="Times New Roman"/>
          <w:bCs/>
          <w:kern w:val="0"/>
          <w:lang w:val="ro-RO" w:eastAsia="ro-RO" w:bidi="ro-RO"/>
          <w14:ligatures w14:val="none"/>
        </w:rPr>
        <w:t xml:space="preserve"> Semnătura ......................................................................</w:t>
      </w:r>
    </w:p>
    <w:p w14:paraId="45BB35A0"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6DA394B0"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145681CB"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769B7031"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547E16D1"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5F427C78" w14:textId="77777777" w:rsidR="00FB57E0" w:rsidRDefault="00FB57E0"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4F8F96E3" w14:textId="2130726C" w:rsidR="00AA5D5D" w:rsidRPr="00AA5D5D" w:rsidRDefault="00AA5D5D"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529C6C6A" w14:textId="77777777" w:rsidR="00AA5D5D" w:rsidRDefault="00AA5D5D" w:rsidP="00AA5D5D">
      <w:pPr>
        <w:spacing w:after="0" w:line="240" w:lineRule="auto"/>
        <w:rPr>
          <w:rFonts w:ascii="Times New Roman" w:eastAsia="Times New Roman" w:hAnsi="Times New Roman" w:cs="Times New Roman"/>
          <w:b/>
          <w:kern w:val="0"/>
          <w:sz w:val="24"/>
          <w:szCs w:val="24"/>
          <w:lang w:val="it-IT"/>
          <w14:ligatures w14:val="none"/>
        </w:rPr>
      </w:pPr>
      <w:r w:rsidRPr="00AA5D5D">
        <w:rPr>
          <w:rFonts w:ascii="Times New Roman" w:eastAsia="Times New Roman" w:hAnsi="Times New Roman" w:cs="Times New Roman"/>
          <w:b/>
          <w:kern w:val="0"/>
          <w:sz w:val="24"/>
          <w:szCs w:val="24"/>
          <w:lang w:val="it-IT"/>
          <w14:ligatures w14:val="none"/>
        </w:rPr>
        <w:t xml:space="preserve">Anexa nr. 10 </w:t>
      </w:r>
    </w:p>
    <w:p w14:paraId="03B9DFDC" w14:textId="77777777" w:rsidR="00AA5D5D" w:rsidRPr="00AA5D5D" w:rsidRDefault="00AA5D5D" w:rsidP="00AA5D5D">
      <w:pPr>
        <w:spacing w:after="0" w:line="240" w:lineRule="auto"/>
        <w:rPr>
          <w:rFonts w:ascii="Times New Roman" w:eastAsia="Times New Roman" w:hAnsi="Times New Roman" w:cs="Times New Roman"/>
          <w:kern w:val="0"/>
          <w:sz w:val="24"/>
          <w:szCs w:val="24"/>
          <w:lang w:val="ro-RO"/>
          <w14:ligatures w14:val="none"/>
        </w:rPr>
      </w:pPr>
    </w:p>
    <w:p w14:paraId="55F7F234" w14:textId="77777777" w:rsidR="00AA5D5D" w:rsidRPr="00AA5D5D" w:rsidRDefault="00AA5D5D" w:rsidP="00AA5D5D">
      <w:pPr>
        <w:tabs>
          <w:tab w:val="left" w:pos="8275"/>
        </w:tabs>
        <w:autoSpaceDE w:val="0"/>
        <w:autoSpaceDN w:val="0"/>
        <w:adjustRightInd w:val="0"/>
        <w:spacing w:after="0" w:line="240" w:lineRule="exact"/>
        <w:jc w:val="both"/>
        <w:rPr>
          <w:rFonts w:ascii="Impact" w:eastAsia="Times New Roman" w:hAnsi="Impact" w:cs="Impact"/>
          <w:kern w:val="0"/>
          <w:lang w:val="ro-RO"/>
          <w14:ligatures w14:val="none"/>
        </w:rPr>
      </w:pPr>
    </w:p>
    <w:p w14:paraId="0CF3ECB7" w14:textId="77777777" w:rsidR="00AA5D5D" w:rsidRPr="00AA5D5D" w:rsidRDefault="00AA5D5D" w:rsidP="00AA5D5D">
      <w:pPr>
        <w:tabs>
          <w:tab w:val="left" w:pos="8275"/>
        </w:tabs>
        <w:autoSpaceDE w:val="0"/>
        <w:autoSpaceDN w:val="0"/>
        <w:adjustRightInd w:val="0"/>
        <w:spacing w:after="0" w:line="240" w:lineRule="exact"/>
        <w:jc w:val="both"/>
        <w:rPr>
          <w:rFonts w:ascii="Times New Roman" w:eastAsia="Times New Roman" w:hAnsi="Times New Roman" w:cs="Times New Roman"/>
          <w:kern w:val="0"/>
          <w:lang w:val="ro-RO"/>
          <w14:ligatures w14:val="none"/>
        </w:rPr>
      </w:pPr>
      <w:r w:rsidRPr="00AA5D5D">
        <w:rPr>
          <w:rFonts w:ascii="Impact" w:eastAsia="Times New Roman" w:hAnsi="Impact" w:cs="Impact"/>
          <w:kern w:val="0"/>
          <w:lang w:val="ro-RO"/>
          <w14:ligatures w14:val="none"/>
        </w:rPr>
        <w:tab/>
      </w:r>
    </w:p>
    <w:p w14:paraId="04CCE21B" w14:textId="77777777" w:rsidR="00AA5D5D" w:rsidRPr="00AA5D5D" w:rsidRDefault="00AA5D5D" w:rsidP="00AA5D5D">
      <w:pPr>
        <w:autoSpaceDE w:val="0"/>
        <w:autoSpaceDN w:val="0"/>
        <w:adjustRightInd w:val="0"/>
        <w:spacing w:after="0" w:line="240" w:lineRule="exact"/>
        <w:jc w:val="center"/>
        <w:rPr>
          <w:rFonts w:ascii="Times New Roman" w:eastAsia="Times New Roman" w:hAnsi="Times New Roman" w:cs="Times New Roman"/>
          <w:kern w:val="0"/>
          <w:sz w:val="40"/>
          <w:szCs w:val="40"/>
          <w:lang w:val="ro-RO"/>
          <w14:ligatures w14:val="none"/>
        </w:rPr>
      </w:pPr>
    </w:p>
    <w:p w14:paraId="2F627520" w14:textId="77777777" w:rsidR="009340E4" w:rsidRDefault="009340E4" w:rsidP="009340E4">
      <w:pPr>
        <w:pStyle w:val="NoSpacing"/>
        <w:spacing w:line="276" w:lineRule="auto"/>
        <w:jc w:val="center"/>
        <w:rPr>
          <w:rFonts w:ascii="Times New Roman" w:hAnsi="Times New Roman" w:cs="Times New Roman"/>
          <w:b/>
          <w:bCs/>
          <w:sz w:val="36"/>
          <w:szCs w:val="36"/>
          <w:lang w:val="pt-PT" w:eastAsia="en-GB"/>
        </w:rPr>
      </w:pPr>
      <w:r w:rsidRPr="009340E4">
        <w:rPr>
          <w:rFonts w:ascii="Times New Roman" w:hAnsi="Times New Roman" w:cs="Times New Roman"/>
          <w:b/>
          <w:bCs/>
          <w:sz w:val="36"/>
          <w:szCs w:val="36"/>
          <w:lang w:val="pt-PT" w:eastAsia="en-GB"/>
        </w:rPr>
        <w:t>CODUL DE CONDUITĂ AL PROFESORULUI METODIST</w:t>
      </w:r>
    </w:p>
    <w:p w14:paraId="5F0E5826" w14:textId="77777777" w:rsidR="009340E4" w:rsidRPr="009340E4" w:rsidRDefault="009340E4" w:rsidP="009340E4">
      <w:pPr>
        <w:pStyle w:val="NoSpacing"/>
        <w:spacing w:line="276" w:lineRule="auto"/>
        <w:jc w:val="center"/>
        <w:rPr>
          <w:rFonts w:ascii="Times New Roman" w:hAnsi="Times New Roman" w:cs="Times New Roman"/>
          <w:b/>
          <w:bCs/>
          <w:sz w:val="36"/>
          <w:szCs w:val="36"/>
          <w:lang w:val="pt-PT" w:eastAsia="en-GB"/>
        </w:rPr>
      </w:pPr>
    </w:p>
    <w:p w14:paraId="6F34293C" w14:textId="33BA73EE" w:rsidR="009340E4" w:rsidRPr="009340E4" w:rsidRDefault="009340E4"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112AE5">
        <w:rPr>
          <w:rFonts w:ascii="Times New Roman" w:hAnsi="Times New Roman" w:cs="Times New Roman"/>
          <w:kern w:val="0"/>
          <w:sz w:val="24"/>
          <w:szCs w:val="24"/>
          <w:lang w:val="pt-PT" w:eastAsia="en-GB"/>
        </w:rPr>
        <w:t xml:space="preserve">  </w:t>
      </w:r>
      <w:r w:rsidRPr="009340E4">
        <w:rPr>
          <w:rFonts w:ascii="Times New Roman" w:hAnsi="Times New Roman" w:cs="Times New Roman"/>
          <w:kern w:val="0"/>
          <w:sz w:val="24"/>
          <w:szCs w:val="24"/>
          <w:lang w:val="pt-PT" w:eastAsia="en-GB"/>
        </w:rPr>
        <w:t>Profesorul metodist, în calitate de cadru didactic desemnat de inspectoratul școlar pentru exercitarea unor atribuții de monitorizare, îndrumare metodologică, evaluare și sprijin profesional în unitățile de învățământ, are responsabilitatea de a acționa cu profesionalism, imparțialitate, obiectivitate și respect față de toate persoanele implicate în procesul educațional.</w:t>
      </w:r>
    </w:p>
    <w:p w14:paraId="3F1ED01E" w14:textId="661CEDFB" w:rsidR="009340E4" w:rsidRPr="009340E4"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40E4">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Principii generale de conduită</w:t>
      </w:r>
    </w:p>
    <w:p w14:paraId="1C22E957" w14:textId="40FA7661" w:rsidR="009340E4" w:rsidRPr="009340E4" w:rsidRDefault="009340E4"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112AE5">
        <w:rPr>
          <w:rFonts w:ascii="Times New Roman" w:hAnsi="Times New Roman" w:cs="Times New Roman"/>
          <w:kern w:val="0"/>
          <w:sz w:val="24"/>
          <w:szCs w:val="24"/>
          <w:lang w:val="pt-PT" w:eastAsia="en-GB"/>
        </w:rPr>
        <w:t xml:space="preserve">  </w:t>
      </w:r>
      <w:r>
        <w:rPr>
          <w:rFonts w:ascii="Times New Roman" w:hAnsi="Times New Roman" w:cs="Times New Roman"/>
          <w:kern w:val="0"/>
          <w:sz w:val="24"/>
          <w:szCs w:val="24"/>
          <w:lang w:val="pt-PT" w:eastAsia="en-GB"/>
        </w:rPr>
        <w:t xml:space="preserve"> </w:t>
      </w:r>
      <w:r w:rsidRPr="009340E4">
        <w:rPr>
          <w:rFonts w:ascii="Times New Roman" w:hAnsi="Times New Roman" w:cs="Times New Roman"/>
          <w:kern w:val="0"/>
          <w:sz w:val="24"/>
          <w:szCs w:val="24"/>
          <w:lang w:val="pt-PT" w:eastAsia="en-GB"/>
        </w:rPr>
        <w:t>Profesorul metodist își desfășoară activitatea în conformitate cu legislația în vigoare, cu normele de etică profesională și cu reglementările emise de Ministerul Educației</w:t>
      </w:r>
      <w:r>
        <w:rPr>
          <w:rFonts w:ascii="Times New Roman" w:hAnsi="Times New Roman" w:cs="Times New Roman"/>
          <w:kern w:val="0"/>
          <w:sz w:val="24"/>
          <w:szCs w:val="24"/>
          <w:lang w:val="pt-PT" w:eastAsia="en-GB"/>
        </w:rPr>
        <w:t xml:space="preserve"> și Cercetării </w:t>
      </w:r>
      <w:r w:rsidRPr="009340E4">
        <w:rPr>
          <w:rFonts w:ascii="Times New Roman" w:hAnsi="Times New Roman" w:cs="Times New Roman"/>
          <w:kern w:val="0"/>
          <w:sz w:val="24"/>
          <w:szCs w:val="24"/>
          <w:lang w:val="pt-PT" w:eastAsia="en-GB"/>
        </w:rPr>
        <w:t xml:space="preserve"> și de </w:t>
      </w:r>
      <w:r>
        <w:rPr>
          <w:rFonts w:ascii="Times New Roman" w:hAnsi="Times New Roman" w:cs="Times New Roman"/>
          <w:kern w:val="0"/>
          <w:sz w:val="24"/>
          <w:szCs w:val="24"/>
          <w:lang w:val="pt-PT" w:eastAsia="en-GB"/>
        </w:rPr>
        <w:t>I</w:t>
      </w:r>
      <w:r w:rsidRPr="009340E4">
        <w:rPr>
          <w:rFonts w:ascii="Times New Roman" w:hAnsi="Times New Roman" w:cs="Times New Roman"/>
          <w:kern w:val="0"/>
          <w:sz w:val="24"/>
          <w:szCs w:val="24"/>
          <w:lang w:val="pt-PT" w:eastAsia="en-GB"/>
        </w:rPr>
        <w:t xml:space="preserve">nspectoratul </w:t>
      </w:r>
      <w:r>
        <w:rPr>
          <w:rFonts w:ascii="Times New Roman" w:hAnsi="Times New Roman" w:cs="Times New Roman"/>
          <w:kern w:val="0"/>
          <w:sz w:val="24"/>
          <w:szCs w:val="24"/>
          <w:lang w:val="pt-PT" w:eastAsia="en-GB"/>
        </w:rPr>
        <w:t>Ș</w:t>
      </w:r>
      <w:r w:rsidRPr="009340E4">
        <w:rPr>
          <w:rFonts w:ascii="Times New Roman" w:hAnsi="Times New Roman" w:cs="Times New Roman"/>
          <w:kern w:val="0"/>
          <w:sz w:val="24"/>
          <w:szCs w:val="24"/>
          <w:lang w:val="pt-PT" w:eastAsia="en-GB"/>
        </w:rPr>
        <w:t>colar</w:t>
      </w:r>
      <w:r>
        <w:rPr>
          <w:rFonts w:ascii="Times New Roman" w:hAnsi="Times New Roman" w:cs="Times New Roman"/>
          <w:kern w:val="0"/>
          <w:sz w:val="24"/>
          <w:szCs w:val="24"/>
          <w:lang w:val="pt-PT" w:eastAsia="en-GB"/>
        </w:rPr>
        <w:t xml:space="preserve"> Juedețean Neamț</w:t>
      </w:r>
      <w:r w:rsidRPr="009340E4">
        <w:rPr>
          <w:rFonts w:ascii="Times New Roman" w:hAnsi="Times New Roman" w:cs="Times New Roman"/>
          <w:kern w:val="0"/>
          <w:sz w:val="24"/>
          <w:szCs w:val="24"/>
          <w:lang w:val="pt-PT" w:eastAsia="en-GB"/>
        </w:rPr>
        <w:t>. În exercitarea atribuțiilor sale, acesta manifestă integritate, discreție, responsabilitate, respect pentru demnitatea umană și preocupare permanentă pentru calitatea educației.</w:t>
      </w:r>
    </w:p>
    <w:p w14:paraId="025E6B4D" w14:textId="4298D734"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Activitatea profesorului metodist trebuie să fie orientată spre sprijinirea dezvoltării profesionale a cadrelor didactice, îmbunătățirea procesului instructiv-educativ și promovarea unui climat instituțional bazat pe colaborare, respect reciproc și încredere.</w:t>
      </w:r>
    </w:p>
    <w:p w14:paraId="7B472164" w14:textId="0AC2F61D" w:rsidR="009340E4" w:rsidRPr="00112AE5"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12AE5">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Competență profesională și documentare</w:t>
      </w:r>
    </w:p>
    <w:p w14:paraId="72D8F0EA" w14:textId="7C84B7DC"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Profesorul metodist are obligația de a cunoaște și aplica documentele normative și metodologice relevante pentru domeniul său de activitate. Acesta urmărește permanent reglementările referitoare la formarea continuă a personalului didactic, documentele curriculare, standardele curriculare, programele școlare, metodologiile de evaluare și inspecție, precum și celelalte acte elaborate de Ministerul Educației</w:t>
      </w:r>
      <w:r>
        <w:rPr>
          <w:rFonts w:ascii="Times New Roman" w:hAnsi="Times New Roman" w:cs="Times New Roman"/>
          <w:kern w:val="0"/>
          <w:sz w:val="24"/>
          <w:szCs w:val="24"/>
          <w:lang w:val="pt-PT" w:eastAsia="en-GB"/>
        </w:rPr>
        <w:t xml:space="preserve"> și Cercetării</w:t>
      </w:r>
      <w:r w:rsidR="009340E4" w:rsidRPr="009340E4">
        <w:rPr>
          <w:rFonts w:ascii="Times New Roman" w:hAnsi="Times New Roman" w:cs="Times New Roman"/>
          <w:kern w:val="0"/>
          <w:sz w:val="24"/>
          <w:szCs w:val="24"/>
          <w:lang w:val="pt-PT" w:eastAsia="en-GB"/>
        </w:rPr>
        <w:t>.</w:t>
      </w:r>
    </w:p>
    <w:p w14:paraId="079F2E08" w14:textId="0A8E6830"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De asemenea, profesorul metodist își actualizează constant cunoștințele de specialitate și competențele metodice, pentru a putea formula recomandări pertinente, fundamentate și adaptate realităților educaționale.</w:t>
      </w:r>
    </w:p>
    <w:p w14:paraId="00B5A77A" w14:textId="300DFCAA" w:rsidR="009340E4" w:rsidRPr="00112AE5"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12AE5">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Transparență și comunicare</w:t>
      </w:r>
    </w:p>
    <w:p w14:paraId="53E69A22" w14:textId="74E58824" w:rsidR="009340E4" w:rsidRPr="00112AE5" w:rsidRDefault="00112AE5" w:rsidP="009340E4">
      <w:pPr>
        <w:pStyle w:val="NoSpacing"/>
        <w:spacing w:line="276" w:lineRule="auto"/>
        <w:jc w:val="both"/>
        <w:rPr>
          <w:rFonts w:ascii="Times New Roman" w:hAnsi="Times New Roman" w:cs="Times New Roman"/>
          <w:kern w:val="0"/>
          <w:sz w:val="24"/>
          <w:szCs w:val="24"/>
          <w:lang w:val="pt-PT" w:eastAsia="en-GB"/>
        </w:rPr>
      </w:pPr>
      <w:r w:rsidRPr="00112AE5">
        <w:rPr>
          <w:rFonts w:ascii="Times New Roman" w:hAnsi="Times New Roman" w:cs="Times New Roman"/>
          <w:kern w:val="0"/>
          <w:sz w:val="24"/>
          <w:szCs w:val="24"/>
          <w:lang w:val="pt-PT" w:eastAsia="en-GB"/>
        </w:rPr>
        <w:t xml:space="preserve"> </w:t>
      </w:r>
      <w:r>
        <w:rPr>
          <w:rFonts w:ascii="Times New Roman" w:hAnsi="Times New Roman" w:cs="Times New Roman"/>
          <w:kern w:val="0"/>
          <w:sz w:val="24"/>
          <w:szCs w:val="24"/>
          <w:lang w:val="pt-PT" w:eastAsia="en-GB"/>
        </w:rPr>
        <w:t xml:space="preserve">            </w:t>
      </w:r>
      <w:r w:rsidR="009340E4" w:rsidRPr="00112AE5">
        <w:rPr>
          <w:rFonts w:ascii="Times New Roman" w:hAnsi="Times New Roman" w:cs="Times New Roman"/>
          <w:kern w:val="0"/>
          <w:sz w:val="24"/>
          <w:szCs w:val="24"/>
          <w:lang w:val="pt-PT" w:eastAsia="en-GB"/>
        </w:rPr>
        <w:t>Înaintea desfășurării unei inspecții sau a unei activități de asistență metodică, profesorul metodist informează cadrul didactic vizat cu privire la obiectivele urmărite, procedurile aplicate, documentele care urmează să fie analizate și criteriile de apreciere utilizate.</w:t>
      </w:r>
    </w:p>
    <w:p w14:paraId="50B3E7A3" w14:textId="72090F83"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Comunicarea trebuie să fie clară, respectuoasă și adaptată contextului profesional. Profesorul metodist are obligația de a evita formulările ambigue, judecățile subiective sau aprecierile care pot afecta demnitatea profesională a persoanei evaluate.</w:t>
      </w:r>
    </w:p>
    <w:p w14:paraId="20CA42FD" w14:textId="7AEF6DB7" w:rsidR="009340E4" w:rsidRPr="00112AE5"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12AE5">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Obiectivitate și imparțialitate</w:t>
      </w:r>
    </w:p>
    <w:p w14:paraId="0A78B789" w14:textId="24B94141"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 xml:space="preserve">Evaluarea activității didactice se realizează exclusiv pe baza unor criterii clare, relevante și comunicate anterior. Profesorul metodist formulează aprecieri echilibrate, </w:t>
      </w:r>
      <w:r w:rsidR="009340E4" w:rsidRPr="009340E4">
        <w:rPr>
          <w:rFonts w:ascii="Times New Roman" w:hAnsi="Times New Roman" w:cs="Times New Roman"/>
          <w:kern w:val="0"/>
          <w:sz w:val="24"/>
          <w:szCs w:val="24"/>
          <w:lang w:val="pt-PT" w:eastAsia="en-GB"/>
        </w:rPr>
        <w:lastRenderedPageBreak/>
        <w:t>susținute de observații concrete și de argumente profesionale, fără a permite influențarea concluziilor de relații personale, prejudecăți sau interese externe.</w:t>
      </w:r>
    </w:p>
    <w:p w14:paraId="5425AB28" w14:textId="0143A204"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Constatările rezultate în urma inspecțiilor trebuie să reflecte fidel realitatea observată și să urmărească, în primul rând, identificarea modalităților de optimizare a activității didactice.</w:t>
      </w:r>
    </w:p>
    <w:p w14:paraId="4423F3B3" w14:textId="0912F363" w:rsidR="009340E4" w:rsidRPr="00112AE5"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12AE5">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Respectarea autonomiei profesionale</w:t>
      </w:r>
    </w:p>
    <w:p w14:paraId="3248EF86" w14:textId="53AD22B2"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Profesorul metodist respectă autonomia profesională a cadrului didactic și particularitățile fiecărui context educațional. Pe durata desfășurării activității didactice observate, acesta nu intervine în timpul lecției, cu excepția situațiilor în care constată existența unui pericol real și imediat pentru viața, sănătatea sau integritatea fizică și psihică a elevilor, preșcolarilor, cadrului didactic sau a persoanelor prezente.</w:t>
      </w:r>
    </w:p>
    <w:p w14:paraId="3319A4D3" w14:textId="2A675A2E"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Eventualele observații, recomandări și sugestii metodice se formulează ulterior, într-un cadru profesional, constructiv și confidențial.</w:t>
      </w:r>
    </w:p>
    <w:p w14:paraId="79D4EE84" w14:textId="6E955ECD" w:rsidR="009340E4" w:rsidRPr="00112AE5" w:rsidRDefault="009340E4" w:rsidP="008E186F">
      <w:pPr>
        <w:pStyle w:val="NoSpacing"/>
        <w:numPr>
          <w:ilvl w:val="0"/>
          <w:numId w:val="3"/>
        </w:numPr>
        <w:spacing w:line="276" w:lineRule="auto"/>
        <w:rPr>
          <w:rFonts w:ascii="Times New Roman" w:hAnsi="Times New Roman" w:cs="Times New Roman"/>
          <w:kern w:val="0"/>
          <w:sz w:val="28"/>
          <w:szCs w:val="28"/>
          <w:lang w:eastAsia="en-GB"/>
        </w:rPr>
      </w:pPr>
      <w:r w:rsidRPr="008E186F">
        <w:rPr>
          <w:rFonts w:ascii="Times New Roman" w:hAnsi="Times New Roman" w:cs="Times New Roman"/>
          <w:color w:val="4472C4" w:themeColor="accent1"/>
          <w:kern w:val="0"/>
          <w:sz w:val="28"/>
          <w:szCs w:val="28"/>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Feedback </w:t>
      </w:r>
      <w:proofErr w:type="spellStart"/>
      <w:r w:rsidRPr="00112AE5">
        <w:rPr>
          <w:rFonts w:ascii="Times New Roman" w:hAnsi="Times New Roman" w:cs="Times New Roman"/>
          <w:color w:val="4472C4" w:themeColor="accent1"/>
          <w:kern w:val="0"/>
          <w:sz w:val="28"/>
          <w:szCs w:val="28"/>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constructiv</w:t>
      </w:r>
      <w:proofErr w:type="spellEnd"/>
      <w:r w:rsidRPr="00112AE5">
        <w:rPr>
          <w:rFonts w:ascii="Times New Roman" w:hAnsi="Times New Roman" w:cs="Times New Roman"/>
          <w:color w:val="4472C4" w:themeColor="accent1"/>
          <w:kern w:val="0"/>
          <w:sz w:val="28"/>
          <w:szCs w:val="28"/>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și </w:t>
      </w:r>
      <w:proofErr w:type="spellStart"/>
      <w:r w:rsidRPr="00112AE5">
        <w:rPr>
          <w:rFonts w:ascii="Times New Roman" w:hAnsi="Times New Roman" w:cs="Times New Roman"/>
          <w:color w:val="4472C4" w:themeColor="accent1"/>
          <w:kern w:val="0"/>
          <w:sz w:val="28"/>
          <w:szCs w:val="28"/>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sprijin</w:t>
      </w:r>
      <w:proofErr w:type="spellEnd"/>
      <w:r w:rsidRPr="00112AE5">
        <w:rPr>
          <w:rFonts w:ascii="Times New Roman" w:hAnsi="Times New Roman" w:cs="Times New Roman"/>
          <w:color w:val="4472C4" w:themeColor="accent1"/>
          <w:kern w:val="0"/>
          <w:sz w:val="28"/>
          <w:szCs w:val="28"/>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112AE5">
        <w:rPr>
          <w:rFonts w:ascii="Times New Roman" w:hAnsi="Times New Roman" w:cs="Times New Roman"/>
          <w:color w:val="4472C4" w:themeColor="accent1"/>
          <w:kern w:val="0"/>
          <w:sz w:val="28"/>
          <w:szCs w:val="28"/>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profesional</w:t>
      </w:r>
      <w:proofErr w:type="spellEnd"/>
    </w:p>
    <w:p w14:paraId="78CF432C" w14:textId="64E804F7" w:rsidR="009340E4" w:rsidRPr="009340E4" w:rsidRDefault="00112AE5" w:rsidP="009340E4">
      <w:pPr>
        <w:pStyle w:val="NoSpacing"/>
        <w:spacing w:line="276" w:lineRule="auto"/>
        <w:jc w:val="both"/>
        <w:rPr>
          <w:rFonts w:ascii="Times New Roman" w:hAnsi="Times New Roman" w:cs="Times New Roman"/>
          <w:kern w:val="0"/>
          <w:sz w:val="24"/>
          <w:szCs w:val="24"/>
          <w:lang w:eastAsia="en-GB"/>
        </w:rPr>
      </w:pPr>
      <w:r>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Profesorul</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metodist</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oferă</w:t>
      </w:r>
      <w:proofErr w:type="spellEnd"/>
      <w:r w:rsidR="009340E4" w:rsidRPr="009340E4">
        <w:rPr>
          <w:rFonts w:ascii="Times New Roman" w:hAnsi="Times New Roman" w:cs="Times New Roman"/>
          <w:kern w:val="0"/>
          <w:sz w:val="24"/>
          <w:szCs w:val="24"/>
          <w:lang w:eastAsia="en-GB"/>
        </w:rPr>
        <w:t xml:space="preserve"> feedback permanent, </w:t>
      </w:r>
      <w:proofErr w:type="spellStart"/>
      <w:r w:rsidR="009340E4" w:rsidRPr="009340E4">
        <w:rPr>
          <w:rFonts w:ascii="Times New Roman" w:hAnsi="Times New Roman" w:cs="Times New Roman"/>
          <w:kern w:val="0"/>
          <w:sz w:val="24"/>
          <w:szCs w:val="24"/>
          <w:lang w:eastAsia="en-GB"/>
        </w:rPr>
        <w:t>clar</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și</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orientat</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spre</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dezvoltare</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Acesta</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evidențiază</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atât</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aspectele</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pozitive</w:t>
      </w:r>
      <w:proofErr w:type="spellEnd"/>
      <w:r w:rsidR="009340E4" w:rsidRPr="009340E4">
        <w:rPr>
          <w:rFonts w:ascii="Times New Roman" w:hAnsi="Times New Roman" w:cs="Times New Roman"/>
          <w:kern w:val="0"/>
          <w:sz w:val="24"/>
          <w:szCs w:val="24"/>
          <w:lang w:eastAsia="en-GB"/>
        </w:rPr>
        <w:t xml:space="preserve"> ale </w:t>
      </w:r>
      <w:proofErr w:type="spellStart"/>
      <w:r w:rsidR="009340E4" w:rsidRPr="009340E4">
        <w:rPr>
          <w:rFonts w:ascii="Times New Roman" w:hAnsi="Times New Roman" w:cs="Times New Roman"/>
          <w:kern w:val="0"/>
          <w:sz w:val="24"/>
          <w:szCs w:val="24"/>
          <w:lang w:eastAsia="en-GB"/>
        </w:rPr>
        <w:t>activității</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observate</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cât</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și</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domeniile</w:t>
      </w:r>
      <w:proofErr w:type="spellEnd"/>
      <w:r w:rsidR="009340E4" w:rsidRPr="009340E4">
        <w:rPr>
          <w:rFonts w:ascii="Times New Roman" w:hAnsi="Times New Roman" w:cs="Times New Roman"/>
          <w:kern w:val="0"/>
          <w:sz w:val="24"/>
          <w:szCs w:val="24"/>
          <w:lang w:eastAsia="en-GB"/>
        </w:rPr>
        <w:t xml:space="preserve"> care </w:t>
      </w:r>
      <w:proofErr w:type="spellStart"/>
      <w:r w:rsidR="009340E4" w:rsidRPr="009340E4">
        <w:rPr>
          <w:rFonts w:ascii="Times New Roman" w:hAnsi="Times New Roman" w:cs="Times New Roman"/>
          <w:kern w:val="0"/>
          <w:sz w:val="24"/>
          <w:szCs w:val="24"/>
          <w:lang w:eastAsia="en-GB"/>
        </w:rPr>
        <w:t>necesită</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îmbunătățire</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propunând</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soluții</w:t>
      </w:r>
      <w:proofErr w:type="spellEnd"/>
      <w:r w:rsidR="009340E4" w:rsidRPr="009340E4">
        <w:rPr>
          <w:rFonts w:ascii="Times New Roman" w:hAnsi="Times New Roman" w:cs="Times New Roman"/>
          <w:kern w:val="0"/>
          <w:sz w:val="24"/>
          <w:szCs w:val="24"/>
          <w:lang w:eastAsia="en-GB"/>
        </w:rPr>
        <w:t xml:space="preserve"> </w:t>
      </w:r>
      <w:proofErr w:type="spellStart"/>
      <w:r w:rsidR="009340E4" w:rsidRPr="009340E4">
        <w:rPr>
          <w:rFonts w:ascii="Times New Roman" w:hAnsi="Times New Roman" w:cs="Times New Roman"/>
          <w:kern w:val="0"/>
          <w:sz w:val="24"/>
          <w:szCs w:val="24"/>
          <w:lang w:eastAsia="en-GB"/>
        </w:rPr>
        <w:t>aplicabile</w:t>
      </w:r>
      <w:proofErr w:type="spellEnd"/>
      <w:r w:rsidR="009340E4" w:rsidRPr="009340E4">
        <w:rPr>
          <w:rFonts w:ascii="Times New Roman" w:hAnsi="Times New Roman" w:cs="Times New Roman"/>
          <w:kern w:val="0"/>
          <w:sz w:val="24"/>
          <w:szCs w:val="24"/>
          <w:lang w:eastAsia="en-GB"/>
        </w:rPr>
        <w:t xml:space="preserve"> și </w:t>
      </w:r>
      <w:proofErr w:type="spellStart"/>
      <w:r w:rsidR="009340E4" w:rsidRPr="009340E4">
        <w:rPr>
          <w:rFonts w:ascii="Times New Roman" w:hAnsi="Times New Roman" w:cs="Times New Roman"/>
          <w:kern w:val="0"/>
          <w:sz w:val="24"/>
          <w:szCs w:val="24"/>
          <w:lang w:eastAsia="en-GB"/>
        </w:rPr>
        <w:t>resurse</w:t>
      </w:r>
      <w:proofErr w:type="spellEnd"/>
      <w:r w:rsidR="009340E4" w:rsidRPr="009340E4">
        <w:rPr>
          <w:rFonts w:ascii="Times New Roman" w:hAnsi="Times New Roman" w:cs="Times New Roman"/>
          <w:kern w:val="0"/>
          <w:sz w:val="24"/>
          <w:szCs w:val="24"/>
          <w:lang w:eastAsia="en-GB"/>
        </w:rPr>
        <w:t xml:space="preserve"> utile.</w:t>
      </w:r>
    </w:p>
    <w:p w14:paraId="4250EDB0" w14:textId="0F10CFFB"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sidRPr="00971D5C">
        <w:rPr>
          <w:rFonts w:ascii="Times New Roman" w:hAnsi="Times New Roman" w:cs="Times New Roman"/>
          <w:kern w:val="0"/>
          <w:sz w:val="24"/>
          <w:szCs w:val="24"/>
          <w:lang w:eastAsia="en-GB"/>
        </w:rPr>
        <w:t xml:space="preserve">                  </w:t>
      </w:r>
      <w:r w:rsidR="009340E4" w:rsidRPr="009340E4">
        <w:rPr>
          <w:rFonts w:ascii="Times New Roman" w:hAnsi="Times New Roman" w:cs="Times New Roman"/>
          <w:kern w:val="0"/>
          <w:sz w:val="24"/>
          <w:szCs w:val="24"/>
          <w:lang w:val="pt-PT" w:eastAsia="en-GB"/>
        </w:rPr>
        <w:t>Feedbackul trebuie să încurajeze reflecția profesională, autoevaluarea și asumarea responsabilă a măsurilor de ameliorare. Rolul profesorului metodist nu este exclusiv evaluativ, ci și formativ, de mentorat și sprijin pentru dezvoltarea profesională a cadrelor didactice.</w:t>
      </w:r>
    </w:p>
    <w:p w14:paraId="35BB58C6" w14:textId="4353A8CE" w:rsidR="009340E4" w:rsidRPr="00112AE5"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12AE5">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Colaborare instituțională și confidențialitate</w:t>
      </w:r>
    </w:p>
    <w:p w14:paraId="6F49639E" w14:textId="09B62F49"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Profesorul metodist menține o relație de colaborare loială cu conducerea unității de învățământ, cu cadrele didactice și cu celelalte instituții implicate în procesul educațional. Problemele identificate și constatările relevante sunt comunicate conducerii unității într-o manieră responsabilă, obiectivă și orientată spre găsirea unor soluții.</w:t>
      </w:r>
    </w:p>
    <w:p w14:paraId="6D7F8D5F" w14:textId="34089E05"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Informațiile obținute în cadrul activităților de inspecție sau de îndrumare metodică sunt tratate cu discreție și confidențialitate. Profesorul metodist nu divulgă date, opinii sau aspecte profesionale care ar putea prejudicia imaginea, demnitatea sau activitatea persoanelor evaluate, cu excepția situațiilor prevăzute de lege.</w:t>
      </w:r>
    </w:p>
    <w:p w14:paraId="515F61C8" w14:textId="785807AD" w:rsidR="009340E4" w:rsidRPr="00112AE5" w:rsidRDefault="009340E4" w:rsidP="008E186F">
      <w:pPr>
        <w:pStyle w:val="NoSpacing"/>
        <w:numPr>
          <w:ilvl w:val="0"/>
          <w:numId w:val="3"/>
        </w:numPr>
        <w:spacing w:line="276" w:lineRule="auto"/>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12AE5">
        <w:rPr>
          <w:rFonts w:ascii="Times New Roman" w:hAnsi="Times New Roman" w:cs="Times New Roman"/>
          <w:color w:val="4472C4" w:themeColor="accent1"/>
          <w:kern w:val="0"/>
          <w:sz w:val="28"/>
          <w:szCs w:val="28"/>
          <w:lang w:val="pt-PT"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Dispoziții finale</w:t>
      </w:r>
    </w:p>
    <w:p w14:paraId="533721A1" w14:textId="2AEA1984" w:rsidR="009340E4" w:rsidRPr="009340E4" w:rsidRDefault="00112AE5" w:rsidP="009340E4">
      <w:pPr>
        <w:pStyle w:val="NoSpacing"/>
        <w:spacing w:line="276" w:lineRule="auto"/>
        <w:jc w:val="both"/>
        <w:rPr>
          <w:rFonts w:ascii="Times New Roman" w:hAnsi="Times New Roman" w:cs="Times New Roman"/>
          <w:kern w:val="0"/>
          <w:sz w:val="24"/>
          <w:szCs w:val="24"/>
          <w:lang w:val="pt-PT" w:eastAsia="en-GB"/>
        </w:rPr>
      </w:pPr>
      <w:r>
        <w:rPr>
          <w:rFonts w:ascii="Times New Roman" w:hAnsi="Times New Roman" w:cs="Times New Roman"/>
          <w:kern w:val="0"/>
          <w:sz w:val="24"/>
          <w:szCs w:val="24"/>
          <w:lang w:val="pt-PT" w:eastAsia="en-GB"/>
        </w:rPr>
        <w:t xml:space="preserve">                  </w:t>
      </w:r>
      <w:r w:rsidR="009340E4" w:rsidRPr="009340E4">
        <w:rPr>
          <w:rFonts w:ascii="Times New Roman" w:hAnsi="Times New Roman" w:cs="Times New Roman"/>
          <w:kern w:val="0"/>
          <w:sz w:val="24"/>
          <w:szCs w:val="24"/>
          <w:lang w:val="pt-PT" w:eastAsia="en-GB"/>
        </w:rPr>
        <w:t>Respectarea prezentului Cod de conduită contribuie la consolidarea unui climat educațional etic, transparent și eficient. Profesorul metodist reprezintă un reper de profesionalism și responsabilitate, având datoria de a promova calitatea, echitatea și colaborarea în toate activitățile desfășurate.</w:t>
      </w:r>
    </w:p>
    <w:p w14:paraId="3515E3FB" w14:textId="77777777" w:rsidR="00971D5C" w:rsidRPr="00971D5C" w:rsidRDefault="00971D5C" w:rsidP="00971D5C">
      <w:pPr>
        <w:autoSpaceDE w:val="0"/>
        <w:autoSpaceDN w:val="0"/>
        <w:adjustRightInd w:val="0"/>
        <w:spacing w:after="0" w:line="240" w:lineRule="exact"/>
        <w:jc w:val="both"/>
        <w:rPr>
          <w:rFonts w:ascii="Times New Roman" w:eastAsia="Times New Roman" w:hAnsi="Times New Roman" w:cs="Times New Roman"/>
          <w:kern w:val="0"/>
          <w:lang w:val="ro-RO"/>
          <w14:ligatures w14:val="none"/>
        </w:rPr>
      </w:pPr>
    </w:p>
    <w:p w14:paraId="23D7EAE1" w14:textId="77777777" w:rsidR="00971D5C" w:rsidRPr="00971D5C" w:rsidRDefault="00971D5C" w:rsidP="00971D5C">
      <w:pPr>
        <w:widowControl w:val="0"/>
        <w:tabs>
          <w:tab w:val="left" w:pos="3380"/>
        </w:tabs>
        <w:autoSpaceDE w:val="0"/>
        <w:autoSpaceDN w:val="0"/>
        <w:spacing w:before="8" w:after="0" w:line="240" w:lineRule="auto"/>
        <w:jc w:val="center"/>
        <w:rPr>
          <w:rFonts w:ascii="Times New Roman" w:eastAsia="Times New Roman" w:hAnsi="Times New Roman" w:cs="Times New Roman"/>
          <w:kern w:val="0"/>
          <w:lang w:val="ro-RO" w:eastAsia="ro-RO" w:bidi="ro-RO"/>
          <w14:ligatures w14:val="none"/>
        </w:rPr>
      </w:pPr>
      <w:r w:rsidRPr="00971D5C">
        <w:rPr>
          <w:rFonts w:ascii="Times New Roman" w:eastAsia="Times New Roman" w:hAnsi="Times New Roman" w:cs="Times New Roman"/>
          <w:kern w:val="0"/>
          <w:lang w:val="ro-RO" w:eastAsia="ro-RO" w:bidi="ro-RO"/>
          <w14:ligatures w14:val="none"/>
        </w:rPr>
        <w:t>Am luat la cunoștință,</w:t>
      </w:r>
    </w:p>
    <w:p w14:paraId="2D5A8A4A" w14:textId="77777777" w:rsidR="00971D5C" w:rsidRPr="00971D5C" w:rsidRDefault="00971D5C" w:rsidP="00971D5C">
      <w:pPr>
        <w:widowControl w:val="0"/>
        <w:tabs>
          <w:tab w:val="left" w:pos="3380"/>
        </w:tabs>
        <w:autoSpaceDE w:val="0"/>
        <w:autoSpaceDN w:val="0"/>
        <w:spacing w:before="8" w:after="0" w:line="240" w:lineRule="auto"/>
        <w:jc w:val="right"/>
        <w:rPr>
          <w:rFonts w:ascii="Times New Roman" w:eastAsia="Times New Roman" w:hAnsi="Times New Roman" w:cs="Times New Roman"/>
          <w:kern w:val="0"/>
          <w:lang w:val="ro-RO" w:eastAsia="ro-RO" w:bidi="ro-RO"/>
          <w14:ligatures w14:val="none"/>
        </w:rPr>
      </w:pPr>
    </w:p>
    <w:p w14:paraId="0577F67A" w14:textId="77777777" w:rsidR="00971D5C" w:rsidRPr="00971D5C" w:rsidRDefault="00971D5C" w:rsidP="00971D5C">
      <w:pPr>
        <w:widowControl w:val="0"/>
        <w:autoSpaceDE w:val="0"/>
        <w:autoSpaceDN w:val="0"/>
        <w:spacing w:after="0" w:line="480" w:lineRule="auto"/>
        <w:ind w:left="2381" w:right="1645"/>
        <w:jc w:val="center"/>
        <w:outlineLvl w:val="0"/>
        <w:rPr>
          <w:rFonts w:ascii="Times New Roman" w:eastAsia="Times New Roman" w:hAnsi="Times New Roman" w:cs="Times New Roman"/>
          <w:bCs/>
          <w:kern w:val="0"/>
          <w:lang w:val="ro-RO" w:eastAsia="ro-RO" w:bidi="ro-RO"/>
          <w14:ligatures w14:val="none"/>
        </w:rPr>
      </w:pPr>
      <w:r w:rsidRPr="00971D5C">
        <w:rPr>
          <w:rFonts w:ascii="Times New Roman" w:eastAsia="Times New Roman" w:hAnsi="Times New Roman" w:cs="Times New Roman"/>
          <w:bCs/>
          <w:kern w:val="0"/>
          <w:lang w:val="ro-RO" w:eastAsia="ro-RO" w:bidi="ro-RO"/>
          <w14:ligatures w14:val="none"/>
        </w:rPr>
        <w:t xml:space="preserve">  Numele și prenumele ........................................................</w:t>
      </w:r>
    </w:p>
    <w:p w14:paraId="663765A2" w14:textId="77777777" w:rsidR="00971D5C" w:rsidRPr="00971D5C" w:rsidRDefault="00971D5C" w:rsidP="00971D5C">
      <w:pPr>
        <w:widowControl w:val="0"/>
        <w:autoSpaceDE w:val="0"/>
        <w:autoSpaceDN w:val="0"/>
        <w:spacing w:after="0" w:line="480" w:lineRule="auto"/>
        <w:ind w:left="2381" w:right="1645"/>
        <w:jc w:val="center"/>
        <w:outlineLvl w:val="0"/>
        <w:rPr>
          <w:rFonts w:ascii="Times New Roman" w:eastAsia="Times New Roman" w:hAnsi="Times New Roman" w:cs="Times New Roman"/>
          <w:bCs/>
          <w:kern w:val="0"/>
          <w:lang w:val="ro-RO" w:eastAsia="ro-RO" w:bidi="ro-RO"/>
          <w14:ligatures w14:val="none"/>
        </w:rPr>
      </w:pPr>
      <w:r w:rsidRPr="00971D5C">
        <w:rPr>
          <w:rFonts w:ascii="Times New Roman" w:eastAsia="Times New Roman" w:hAnsi="Times New Roman" w:cs="Times New Roman"/>
          <w:bCs/>
          <w:kern w:val="0"/>
          <w:lang w:val="ro-RO" w:eastAsia="ro-RO" w:bidi="ro-RO"/>
          <w14:ligatures w14:val="none"/>
        </w:rPr>
        <w:t xml:space="preserve"> Semnătura ......................................................................</w:t>
      </w:r>
    </w:p>
    <w:p w14:paraId="10AA3467" w14:textId="468CE5B4" w:rsidR="00AA5D5D" w:rsidRPr="00AA5D5D" w:rsidRDefault="00AA5D5D" w:rsidP="00AA5D5D">
      <w:pPr>
        <w:rPr>
          <w:lang w:val="ro-RO"/>
        </w:rPr>
      </w:pPr>
    </w:p>
    <w:sectPr w:rsidR="00AA5D5D" w:rsidRPr="00AA5D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319"/>
    <w:multiLevelType w:val="multilevel"/>
    <w:tmpl w:val="63B0C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490CB2"/>
    <w:multiLevelType w:val="hybridMultilevel"/>
    <w:tmpl w:val="F24CF1E4"/>
    <w:lvl w:ilvl="0" w:tplc="36E8E5D2">
      <w:start w:val="1"/>
      <w:numFmt w:val="decimal"/>
      <w:lvlText w:val="%1."/>
      <w:lvlJc w:val="left"/>
      <w:pPr>
        <w:ind w:left="720" w:hanging="360"/>
      </w:pPr>
      <w:rPr>
        <w:rFonts w:hint="default"/>
        <w:b w:val="0"/>
        <w:caps w:val="0"/>
        <w:smallCaps w:val="0"/>
        <w:color w:val="4472C4" w:themeColor="accent1"/>
        <w:spacing w:val="0"/>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A8586B"/>
    <w:multiLevelType w:val="hybridMultilevel"/>
    <w:tmpl w:val="092E7B52"/>
    <w:lvl w:ilvl="0" w:tplc="84485144">
      <w:numFmt w:val="bullet"/>
      <w:lvlText w:val=""/>
      <w:lvlJc w:val="left"/>
      <w:pPr>
        <w:ind w:left="1120" w:hanging="360"/>
      </w:pPr>
      <w:rPr>
        <w:rFonts w:ascii="Wingdings" w:eastAsia="Wingdings" w:hAnsi="Wingdings" w:cs="Wingdings" w:hint="default"/>
        <w:color w:val="auto"/>
        <w:w w:val="100"/>
        <w:sz w:val="24"/>
        <w:szCs w:val="24"/>
        <w:lang w:val="ro-RO" w:eastAsia="ro-RO" w:bidi="ro-RO"/>
      </w:rPr>
    </w:lvl>
    <w:lvl w:ilvl="1" w:tplc="672EE26C">
      <w:numFmt w:val="bullet"/>
      <w:lvlText w:val="•"/>
      <w:lvlJc w:val="left"/>
      <w:pPr>
        <w:ind w:left="1988" w:hanging="360"/>
      </w:pPr>
      <w:rPr>
        <w:rFonts w:hint="default"/>
        <w:lang w:val="ro-RO" w:eastAsia="ro-RO" w:bidi="ro-RO"/>
      </w:rPr>
    </w:lvl>
    <w:lvl w:ilvl="2" w:tplc="D5BE80F0">
      <w:numFmt w:val="bullet"/>
      <w:lvlText w:val="•"/>
      <w:lvlJc w:val="left"/>
      <w:pPr>
        <w:ind w:left="2857" w:hanging="360"/>
      </w:pPr>
      <w:rPr>
        <w:rFonts w:hint="default"/>
        <w:lang w:val="ro-RO" w:eastAsia="ro-RO" w:bidi="ro-RO"/>
      </w:rPr>
    </w:lvl>
    <w:lvl w:ilvl="3" w:tplc="F58A3ACE">
      <w:numFmt w:val="bullet"/>
      <w:lvlText w:val="•"/>
      <w:lvlJc w:val="left"/>
      <w:pPr>
        <w:ind w:left="3725" w:hanging="360"/>
      </w:pPr>
      <w:rPr>
        <w:rFonts w:hint="default"/>
        <w:lang w:val="ro-RO" w:eastAsia="ro-RO" w:bidi="ro-RO"/>
      </w:rPr>
    </w:lvl>
    <w:lvl w:ilvl="4" w:tplc="5B58D3A4">
      <w:numFmt w:val="bullet"/>
      <w:lvlText w:val="•"/>
      <w:lvlJc w:val="left"/>
      <w:pPr>
        <w:ind w:left="4594" w:hanging="360"/>
      </w:pPr>
      <w:rPr>
        <w:rFonts w:hint="default"/>
        <w:lang w:val="ro-RO" w:eastAsia="ro-RO" w:bidi="ro-RO"/>
      </w:rPr>
    </w:lvl>
    <w:lvl w:ilvl="5" w:tplc="BE122DD2">
      <w:numFmt w:val="bullet"/>
      <w:lvlText w:val="•"/>
      <w:lvlJc w:val="left"/>
      <w:pPr>
        <w:ind w:left="5463" w:hanging="360"/>
      </w:pPr>
      <w:rPr>
        <w:rFonts w:hint="default"/>
        <w:lang w:val="ro-RO" w:eastAsia="ro-RO" w:bidi="ro-RO"/>
      </w:rPr>
    </w:lvl>
    <w:lvl w:ilvl="6" w:tplc="3F8A1BAA">
      <w:numFmt w:val="bullet"/>
      <w:lvlText w:val="•"/>
      <w:lvlJc w:val="left"/>
      <w:pPr>
        <w:ind w:left="6331" w:hanging="360"/>
      </w:pPr>
      <w:rPr>
        <w:rFonts w:hint="default"/>
        <w:lang w:val="ro-RO" w:eastAsia="ro-RO" w:bidi="ro-RO"/>
      </w:rPr>
    </w:lvl>
    <w:lvl w:ilvl="7" w:tplc="CA6E96F8">
      <w:numFmt w:val="bullet"/>
      <w:lvlText w:val="•"/>
      <w:lvlJc w:val="left"/>
      <w:pPr>
        <w:ind w:left="7200" w:hanging="360"/>
      </w:pPr>
      <w:rPr>
        <w:rFonts w:hint="default"/>
        <w:lang w:val="ro-RO" w:eastAsia="ro-RO" w:bidi="ro-RO"/>
      </w:rPr>
    </w:lvl>
    <w:lvl w:ilvl="8" w:tplc="20943ADE">
      <w:numFmt w:val="bullet"/>
      <w:lvlText w:val="•"/>
      <w:lvlJc w:val="left"/>
      <w:pPr>
        <w:ind w:left="8069" w:hanging="360"/>
      </w:pPr>
      <w:rPr>
        <w:rFonts w:hint="default"/>
        <w:lang w:val="ro-RO" w:eastAsia="ro-RO" w:bidi="ro-RO"/>
      </w:rPr>
    </w:lvl>
  </w:abstractNum>
  <w:abstractNum w:abstractNumId="3" w15:restartNumberingAfterBreak="0">
    <w:nsid w:val="3EC830B3"/>
    <w:multiLevelType w:val="hybridMultilevel"/>
    <w:tmpl w:val="A54CFB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180435">
    <w:abstractNumId w:val="2"/>
  </w:num>
  <w:num w:numId="2" w16cid:durableId="1100369065">
    <w:abstractNumId w:val="3"/>
  </w:num>
  <w:num w:numId="3" w16cid:durableId="1789855885">
    <w:abstractNumId w:val="1"/>
  </w:num>
  <w:num w:numId="4" w16cid:durableId="677777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44C"/>
    <w:rsid w:val="00112AE5"/>
    <w:rsid w:val="001E12E0"/>
    <w:rsid w:val="00294F11"/>
    <w:rsid w:val="00391F4A"/>
    <w:rsid w:val="00443FFF"/>
    <w:rsid w:val="0074369C"/>
    <w:rsid w:val="0075244C"/>
    <w:rsid w:val="008E186F"/>
    <w:rsid w:val="009340E4"/>
    <w:rsid w:val="00971D5C"/>
    <w:rsid w:val="00AA5D5D"/>
    <w:rsid w:val="00E94312"/>
    <w:rsid w:val="00FB5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CC443"/>
  <w15:chartTrackingRefBased/>
  <w15:docId w15:val="{DBAF1E10-1F13-4C0F-86F9-6399EA15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40E4"/>
    <w:pPr>
      <w:spacing w:after="0" w:line="240" w:lineRule="auto"/>
    </w:pPr>
  </w:style>
  <w:style w:type="paragraph" w:styleId="NormalWeb">
    <w:name w:val="Normal (Web)"/>
    <w:basedOn w:val="Normal"/>
    <w:uiPriority w:val="99"/>
    <w:semiHidden/>
    <w:unhideWhenUsed/>
    <w:rsid w:val="008E186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Cătălin Bălțătescu</dc:creator>
  <cp:keywords/>
  <dc:description/>
  <cp:lastModifiedBy>Lili</cp:lastModifiedBy>
  <cp:revision>5</cp:revision>
  <dcterms:created xsi:type="dcterms:W3CDTF">2024-11-21T08:39:00Z</dcterms:created>
  <dcterms:modified xsi:type="dcterms:W3CDTF">2026-09-16T00:44:00Z</dcterms:modified>
</cp:coreProperties>
</file>