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105" w:rsidRDefault="006F32B0" w:rsidP="000D336D">
      <w:pPr>
        <w:jc w:val="center"/>
        <w:rPr>
          <w:rFonts w:ascii="Arial" w:hAnsi="Arial" w:cs="Arial"/>
          <w:sz w:val="28"/>
          <w:lang w:val="ro-RO"/>
        </w:rPr>
      </w:pPr>
      <w:r>
        <w:rPr>
          <w:rFonts w:ascii="Arial" w:hAnsi="Arial" w:cs="Arial"/>
          <w:sz w:val="28"/>
          <w:lang w:val="ro-RO"/>
        </w:rPr>
        <w:t>24 ianuarie-Unirea Principatelor Române</w:t>
      </w:r>
      <w:r w:rsidR="000D336D">
        <w:rPr>
          <w:rFonts w:ascii="Arial" w:hAnsi="Arial" w:cs="Arial"/>
          <w:sz w:val="28"/>
          <w:lang w:val="ro-RO"/>
        </w:rPr>
        <w:t xml:space="preserve"> </w:t>
      </w:r>
    </w:p>
    <w:p w:rsidR="00B77AF5" w:rsidRDefault="00572727" w:rsidP="0086632B">
      <w:pPr>
        <w:spacing w:after="0" w:line="240" w:lineRule="auto"/>
        <w:ind w:firstLine="720"/>
        <w:jc w:val="both"/>
        <w:rPr>
          <w:rFonts w:ascii="Arial" w:hAnsi="Arial" w:cs="Arial"/>
          <w:sz w:val="28"/>
          <w:lang w:val="ro-RO"/>
        </w:rPr>
      </w:pPr>
      <w:r>
        <w:rPr>
          <w:rFonts w:ascii="Arial" w:hAnsi="Arial" w:cs="Arial"/>
          <w:sz w:val="28"/>
          <w:lang w:val="ro-RO"/>
        </w:rPr>
        <w:t xml:space="preserve">Aniversarea în fiecare an a </w:t>
      </w:r>
      <w:r w:rsidRPr="00B77AF5">
        <w:rPr>
          <w:rFonts w:ascii="Arial" w:hAnsi="Arial" w:cs="Arial"/>
          <w:i/>
          <w:sz w:val="28"/>
          <w:lang w:val="ro-RO"/>
        </w:rPr>
        <w:t>Unirii Principatelor Române</w:t>
      </w:r>
      <w:r>
        <w:rPr>
          <w:rFonts w:ascii="Arial" w:hAnsi="Arial" w:cs="Arial"/>
          <w:sz w:val="28"/>
          <w:lang w:val="ro-RO"/>
        </w:rPr>
        <w:t xml:space="preserve">, dă prilejul organizării de numeroase manifestări cultural-artistice sau științifice. </w:t>
      </w:r>
      <w:r w:rsidR="00B77AF5">
        <w:rPr>
          <w:rFonts w:ascii="Arial" w:hAnsi="Arial" w:cs="Arial"/>
          <w:sz w:val="28"/>
          <w:lang w:val="ro-RO"/>
        </w:rPr>
        <w:t>Casa Corpului Didactic Neamț a marcat an de an importanța actului Unirii de la 24 ianuarie, prin organizarea de expoziții tematice de carte, panouri omagiale dedicate domnitorului Alexandru Ioan Cuza, parteneriate educaționale cu unități școlare ce au activizat elevii prin interpretarea unor dramatizări istorice</w:t>
      </w:r>
      <w:r w:rsidR="006C5860">
        <w:rPr>
          <w:rFonts w:ascii="Arial" w:hAnsi="Arial" w:cs="Arial"/>
          <w:sz w:val="28"/>
          <w:lang w:val="ro-RO"/>
        </w:rPr>
        <w:t xml:space="preserve">, </w:t>
      </w:r>
      <w:r w:rsidR="00DD7650">
        <w:rPr>
          <w:rFonts w:ascii="Arial" w:hAnsi="Arial" w:cs="Arial"/>
          <w:sz w:val="28"/>
          <w:lang w:val="ro-RO"/>
        </w:rPr>
        <w:t>expoziții cu desene</w:t>
      </w:r>
      <w:r w:rsidR="006C5860">
        <w:rPr>
          <w:rFonts w:ascii="Arial" w:hAnsi="Arial" w:cs="Arial"/>
          <w:sz w:val="28"/>
          <w:lang w:val="ro-RO"/>
        </w:rPr>
        <w:t xml:space="preserve"> inspirate de acest eveniment.</w:t>
      </w:r>
    </w:p>
    <w:p w:rsidR="00AE5570" w:rsidRDefault="000D336D" w:rsidP="00AE5570">
      <w:pPr>
        <w:spacing w:after="0" w:line="240" w:lineRule="auto"/>
        <w:ind w:firstLine="720"/>
        <w:jc w:val="both"/>
        <w:rPr>
          <w:rFonts w:ascii="Arial" w:hAnsi="Arial" w:cs="Arial"/>
          <w:sz w:val="28"/>
          <w:lang w:val="ro-RO"/>
        </w:rPr>
      </w:pPr>
      <w:r>
        <w:rPr>
          <w:rFonts w:ascii="Arial" w:hAnsi="Arial" w:cs="Arial"/>
          <w:sz w:val="28"/>
          <w:lang w:val="ro-RO"/>
        </w:rPr>
        <w:t>Marea Unire  de la  1 decembrie</w:t>
      </w:r>
      <w:r w:rsidR="002C3648">
        <w:rPr>
          <w:rFonts w:ascii="Arial" w:hAnsi="Arial" w:cs="Arial"/>
          <w:sz w:val="28"/>
          <w:lang w:val="ro-RO"/>
        </w:rPr>
        <w:t xml:space="preserve"> 1918 </w:t>
      </w:r>
      <w:r>
        <w:rPr>
          <w:rFonts w:ascii="Arial" w:hAnsi="Arial" w:cs="Arial"/>
          <w:sz w:val="28"/>
          <w:lang w:val="ro-RO"/>
        </w:rPr>
        <w:t xml:space="preserve"> de la Alba Iulia nu ar fi putut avea loc  fără Mica Unire înfăptuită  la 24 ianuarie 1859. Apropierea culturală dintre cele două ț</w:t>
      </w:r>
      <w:r w:rsidR="007C4B95">
        <w:rPr>
          <w:rFonts w:ascii="Arial" w:hAnsi="Arial" w:cs="Arial"/>
          <w:sz w:val="28"/>
          <w:lang w:val="ro-RO"/>
        </w:rPr>
        <w:t>ări  Moldova și Țara Românescă</w:t>
      </w:r>
      <w:r>
        <w:rPr>
          <w:rFonts w:ascii="Arial" w:hAnsi="Arial" w:cs="Arial"/>
          <w:sz w:val="28"/>
          <w:lang w:val="ro-RO"/>
        </w:rPr>
        <w:t>, a determinat în 1948  unirea vamală, în timpul domniilor lui Mihail  Sturdza  respectiv Gheorghe Bibescu. Acest proces a făcut posibil ca la 5  ianuarie 1859  să se aleagă, cu unanimitate de voturi, în Moldova</w:t>
      </w:r>
      <w:r w:rsidR="000E0174">
        <w:rPr>
          <w:rFonts w:ascii="Arial" w:hAnsi="Arial" w:cs="Arial"/>
          <w:sz w:val="28"/>
          <w:lang w:val="ro-RO"/>
        </w:rPr>
        <w:t>, ca domnitor, Alexandru Ioan Cuza, iar la 24 ianuarie 1859, să fie reales și în Țara Românească.</w:t>
      </w:r>
      <w:r w:rsidR="00572727">
        <w:rPr>
          <w:rFonts w:ascii="Arial" w:hAnsi="Arial" w:cs="Arial"/>
          <w:sz w:val="28"/>
          <w:lang w:val="ro-RO"/>
        </w:rPr>
        <w:t>.</w:t>
      </w:r>
      <w:r w:rsidR="00DD7650">
        <w:rPr>
          <w:rFonts w:ascii="Arial" w:hAnsi="Arial" w:cs="Arial"/>
          <w:sz w:val="28"/>
          <w:lang w:val="ro-RO"/>
        </w:rPr>
        <w:t xml:space="preserve"> </w:t>
      </w:r>
      <w:r w:rsidR="002C3648" w:rsidRPr="002C3648">
        <w:rPr>
          <w:rFonts w:ascii="Arial" w:hAnsi="Arial" w:cs="Arial"/>
          <w:i/>
          <w:sz w:val="28"/>
          <w:lang w:val="ro-RO"/>
        </w:rPr>
        <w:t>Am pus astfel Europa în fața unui fapt împlinit</w:t>
      </w:r>
      <w:r w:rsidR="002C3648">
        <w:rPr>
          <w:rFonts w:ascii="Arial" w:hAnsi="Arial" w:cs="Arial"/>
          <w:sz w:val="28"/>
          <w:lang w:val="ro-RO"/>
        </w:rPr>
        <w:t xml:space="preserve">, menționa  istoricul Neagu Djuvara în cartea sa </w:t>
      </w:r>
      <w:r w:rsidR="002C3648" w:rsidRPr="002C3648">
        <w:rPr>
          <w:rFonts w:ascii="Arial" w:hAnsi="Arial" w:cs="Arial"/>
          <w:i/>
          <w:sz w:val="28"/>
          <w:lang w:val="ro-RO"/>
        </w:rPr>
        <w:t>O scurtă istorie ilustrată a românilor</w:t>
      </w:r>
      <w:r w:rsidR="002C3648">
        <w:rPr>
          <w:rFonts w:ascii="Arial" w:hAnsi="Arial" w:cs="Arial"/>
          <w:sz w:val="28"/>
          <w:lang w:val="ro-RO"/>
        </w:rPr>
        <w:t>.</w:t>
      </w:r>
      <w:r w:rsidR="0086632B">
        <w:rPr>
          <w:rFonts w:ascii="Arial" w:hAnsi="Arial" w:cs="Arial"/>
          <w:sz w:val="28"/>
          <w:lang w:val="ro-RO"/>
        </w:rPr>
        <w:t xml:space="preserve"> </w:t>
      </w:r>
      <w:r w:rsidR="00AE5570" w:rsidRPr="00AE5570">
        <w:rPr>
          <w:rFonts w:ascii="Arial" w:hAnsi="Arial" w:cs="Arial"/>
          <w:sz w:val="28"/>
          <w:lang w:val="ro-RO"/>
        </w:rPr>
        <w:t xml:space="preserve">Unirea Principatelor, înfăptuită prin dubla alegere a colonelului Alexandru Ioan Cuza, la 24 ianuarie 1859, a reprezentat un ideal pentru toţi românii. </w:t>
      </w:r>
    </w:p>
    <w:p w:rsidR="00DD7650" w:rsidRDefault="0086632B" w:rsidP="00AE5570">
      <w:pPr>
        <w:spacing w:after="0" w:line="240" w:lineRule="auto"/>
        <w:ind w:firstLine="720"/>
        <w:jc w:val="both"/>
        <w:rPr>
          <w:rFonts w:ascii="Arial" w:hAnsi="Arial" w:cs="Arial"/>
          <w:sz w:val="28"/>
          <w:lang w:val="ro-RO"/>
        </w:rPr>
      </w:pPr>
      <w:r>
        <w:rPr>
          <w:rFonts w:ascii="Arial" w:hAnsi="Arial" w:cs="Arial"/>
          <w:sz w:val="28"/>
          <w:lang w:val="ro-RO"/>
        </w:rPr>
        <w:t>Iubitorii istoriei patriei pot afla mai multe despre  lupta pentru Unirea Principatelor Române, Divanul ad-hoc, ascendența lui Cuza, recunoașterea Unirii și definitivarea ei , studiind bibliografia tematică pusă la dispoziție de biblioteca de la Casa Corpului Didactic Neamț</w:t>
      </w:r>
      <w:r w:rsidR="006C5860">
        <w:rPr>
          <w:rFonts w:ascii="Arial" w:hAnsi="Arial" w:cs="Arial"/>
          <w:sz w:val="28"/>
          <w:lang w:val="ro-RO"/>
        </w:rPr>
        <w:t xml:space="preserve"> dar și webgrafia tematică. Istorici celebri, din care îi amintim pe Neagu Djuvara, Constantin C. Giurescu, Ene Virgiliu, Dan Berindei, Apostol Stan, Dumitru Almaș</w:t>
      </w:r>
      <w:r w:rsidR="00DD7650">
        <w:rPr>
          <w:rFonts w:ascii="Arial" w:hAnsi="Arial" w:cs="Arial"/>
          <w:sz w:val="28"/>
          <w:lang w:val="ro-RO"/>
        </w:rPr>
        <w:t xml:space="preserve"> au militat pentru pătrunderea în conștiința națională a importanței marelui eveniment.</w:t>
      </w:r>
    </w:p>
    <w:p w:rsidR="00DD7650" w:rsidRDefault="00DD7650" w:rsidP="0086632B">
      <w:pPr>
        <w:spacing w:after="0" w:line="240" w:lineRule="auto"/>
        <w:ind w:firstLine="720"/>
        <w:jc w:val="both"/>
        <w:rPr>
          <w:rFonts w:ascii="Arial" w:hAnsi="Arial" w:cs="Arial"/>
          <w:sz w:val="28"/>
          <w:lang w:val="ro-RO"/>
        </w:rPr>
      </w:pPr>
      <w:r>
        <w:rPr>
          <w:rFonts w:ascii="Arial" w:hAnsi="Arial" w:cs="Arial"/>
          <w:sz w:val="28"/>
          <w:lang w:val="ro-RO"/>
        </w:rPr>
        <w:t xml:space="preserve"> Poeți și pictori celebri, contemporani cu  actul de la 24 ianuarie 1859, au imortalizat în creațiile lor spiritul patriotic  ce a mișcat masele populare de atunci și a făcut posibilă recunoașterea pe plan internațional a Unirii. Grigore Alexandrescu, Costache Negruzzi, Vasile Alecsandri, Cezar Bolliac, Ion Heliade Rădulescu</w:t>
      </w:r>
      <w:r w:rsidR="00E12B5B">
        <w:rPr>
          <w:rFonts w:ascii="Arial" w:hAnsi="Arial" w:cs="Arial"/>
          <w:sz w:val="28"/>
          <w:lang w:val="ro-RO"/>
        </w:rPr>
        <w:t xml:space="preserve">, Dimitrie Bolintineanu, prin scrierile lor, au făcut posibil ca emoția clipelor de atunci, să poată fi simțită până în zilele noastre. </w:t>
      </w:r>
    </w:p>
    <w:p w:rsidR="00DD7650" w:rsidRDefault="00E12B5B" w:rsidP="0086632B">
      <w:pPr>
        <w:spacing w:after="0" w:line="240" w:lineRule="auto"/>
        <w:ind w:firstLine="720"/>
        <w:jc w:val="both"/>
        <w:rPr>
          <w:rFonts w:ascii="Arial" w:hAnsi="Arial" w:cs="Arial"/>
          <w:sz w:val="28"/>
          <w:lang w:val="ro-RO"/>
        </w:rPr>
      </w:pPr>
      <w:r>
        <w:rPr>
          <w:rFonts w:ascii="Arial" w:hAnsi="Arial" w:cs="Arial"/>
          <w:sz w:val="28"/>
          <w:lang w:val="ro-RO"/>
        </w:rPr>
        <w:t xml:space="preserve">Picturile lui Petre Alexandrescu, </w:t>
      </w:r>
      <w:r w:rsidR="0000533B">
        <w:rPr>
          <w:rFonts w:ascii="Arial" w:hAnsi="Arial" w:cs="Arial"/>
          <w:sz w:val="28"/>
          <w:lang w:val="ro-RO"/>
        </w:rPr>
        <w:t xml:space="preserve">Theodor Aman, D. Papazoglu, Gheorghe Tattarascu, sunt adevărate capodopere ce vin o dată în plus să relateze în imagini oameni și evenimente. Astfel, </w:t>
      </w:r>
      <w:r w:rsidR="0000533B" w:rsidRPr="0000533B">
        <w:rPr>
          <w:rFonts w:ascii="Arial" w:hAnsi="Arial" w:cs="Arial"/>
          <w:i/>
          <w:sz w:val="28"/>
          <w:lang w:val="ro-RO"/>
        </w:rPr>
        <w:t>Hora Unirii la Craiova, Votul de la 24 ianuarie 1859</w:t>
      </w:r>
      <w:r w:rsidR="0000533B">
        <w:rPr>
          <w:rFonts w:ascii="Arial" w:hAnsi="Arial" w:cs="Arial"/>
          <w:sz w:val="28"/>
          <w:lang w:val="ro-RO"/>
        </w:rPr>
        <w:t xml:space="preserve"> de Theodor Aman,  </w:t>
      </w:r>
      <w:r w:rsidR="0000533B" w:rsidRPr="0000533B">
        <w:rPr>
          <w:rFonts w:ascii="Arial" w:hAnsi="Arial" w:cs="Arial"/>
          <w:i/>
          <w:sz w:val="28"/>
          <w:lang w:val="ro-RO"/>
        </w:rPr>
        <w:t>Unirea Principatelor</w:t>
      </w:r>
      <w:r w:rsidR="0000533B">
        <w:rPr>
          <w:rFonts w:ascii="Arial" w:hAnsi="Arial" w:cs="Arial"/>
          <w:sz w:val="28"/>
          <w:lang w:val="ro-RO"/>
        </w:rPr>
        <w:t xml:space="preserve"> de Petre Alexandrescu, </w:t>
      </w:r>
      <w:r w:rsidR="00BB196C" w:rsidRPr="00BB196C">
        <w:rPr>
          <w:rFonts w:ascii="Arial" w:hAnsi="Arial" w:cs="Arial"/>
          <w:i/>
          <w:sz w:val="28"/>
          <w:lang w:val="ro-RO"/>
        </w:rPr>
        <w:t>Unirea Principatelor Române în anul 1859</w:t>
      </w:r>
      <w:r w:rsidR="00BB196C">
        <w:rPr>
          <w:rFonts w:ascii="Arial" w:hAnsi="Arial" w:cs="Arial"/>
          <w:sz w:val="28"/>
          <w:lang w:val="ro-RO"/>
        </w:rPr>
        <w:t xml:space="preserve"> de Costin </w:t>
      </w:r>
      <w:r w:rsidR="00BB196C">
        <w:rPr>
          <w:rFonts w:ascii="Arial" w:hAnsi="Arial" w:cs="Arial"/>
          <w:sz w:val="28"/>
          <w:lang w:val="ro-RO"/>
        </w:rPr>
        <w:lastRenderedPageBreak/>
        <w:t>Petrescu sunt adevărate relatări istorice, prin introducerea în atmosfera de epocă</w:t>
      </w:r>
      <w:r w:rsidR="00180165">
        <w:rPr>
          <w:rFonts w:ascii="Arial" w:hAnsi="Arial" w:cs="Arial"/>
          <w:sz w:val="28"/>
          <w:lang w:val="ro-RO"/>
        </w:rPr>
        <w:t xml:space="preserve"> a vremii respective.</w:t>
      </w:r>
    </w:p>
    <w:p w:rsidR="00A76DC5" w:rsidRDefault="00A76DC5" w:rsidP="0086632B">
      <w:pPr>
        <w:spacing w:after="0" w:line="240" w:lineRule="auto"/>
        <w:ind w:firstLine="720"/>
        <w:jc w:val="both"/>
        <w:rPr>
          <w:rFonts w:ascii="Arial" w:hAnsi="Arial" w:cs="Arial"/>
          <w:sz w:val="28"/>
          <w:lang w:val="ro-RO"/>
        </w:rPr>
      </w:pPr>
    </w:p>
    <w:p w:rsidR="00A76DC5" w:rsidRDefault="00A76DC5" w:rsidP="00DC4C0E">
      <w:pPr>
        <w:spacing w:after="0" w:line="240" w:lineRule="auto"/>
        <w:jc w:val="both"/>
        <w:rPr>
          <w:rFonts w:ascii="Arial" w:hAnsi="Arial" w:cs="Arial"/>
          <w:sz w:val="28"/>
          <w:lang w:val="ro-RO"/>
        </w:rPr>
      </w:pPr>
      <w:r w:rsidRPr="00A76DC5">
        <w:rPr>
          <w:noProof/>
        </w:rPr>
        <w:drawing>
          <wp:inline distT="0" distB="0" distL="0" distR="0" wp14:anchorId="6437612B" wp14:editId="3B9791AD">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961130"/>
                    </a:xfrm>
                    <a:prstGeom prst="rect">
                      <a:avLst/>
                    </a:prstGeom>
                  </pic:spPr>
                </pic:pic>
              </a:graphicData>
            </a:graphic>
          </wp:inline>
        </w:drawing>
      </w:r>
    </w:p>
    <w:p w:rsidR="006C5860" w:rsidRDefault="006C5860" w:rsidP="0086632B">
      <w:pPr>
        <w:spacing w:after="0" w:line="240" w:lineRule="auto"/>
        <w:ind w:firstLine="720"/>
        <w:jc w:val="both"/>
        <w:rPr>
          <w:rFonts w:ascii="Arial" w:hAnsi="Arial" w:cs="Arial"/>
          <w:sz w:val="28"/>
          <w:lang w:val="ro-RO"/>
        </w:rPr>
      </w:pPr>
    </w:p>
    <w:p w:rsidR="00BB196C" w:rsidRDefault="00BB196C" w:rsidP="0086632B">
      <w:pPr>
        <w:spacing w:after="0" w:line="240" w:lineRule="auto"/>
        <w:ind w:firstLine="720"/>
        <w:jc w:val="both"/>
        <w:rPr>
          <w:rFonts w:ascii="Arial" w:hAnsi="Arial" w:cs="Arial"/>
          <w:sz w:val="28"/>
          <w:lang w:val="ro-RO"/>
        </w:rPr>
      </w:pPr>
      <w:r w:rsidRPr="00DC4C0E">
        <w:rPr>
          <w:rFonts w:ascii="Arial" w:hAnsi="Arial" w:cs="Arial"/>
          <w:i/>
          <w:sz w:val="28"/>
          <w:lang w:val="ro-RO"/>
        </w:rPr>
        <w:t>Unirea Principatelor Române în anul 1859</w:t>
      </w:r>
      <w:r w:rsidRPr="00BB196C">
        <w:rPr>
          <w:rFonts w:ascii="Arial" w:hAnsi="Arial" w:cs="Arial"/>
          <w:sz w:val="28"/>
          <w:lang w:val="ro-RO"/>
        </w:rPr>
        <w:t xml:space="preserve"> </w:t>
      </w:r>
      <w:r w:rsidR="00180165">
        <w:rPr>
          <w:rFonts w:ascii="Arial" w:hAnsi="Arial" w:cs="Arial"/>
          <w:sz w:val="28"/>
          <w:lang w:val="ro-RO"/>
        </w:rPr>
        <w:t>–</w:t>
      </w:r>
      <w:r w:rsidRPr="00BB196C">
        <w:rPr>
          <w:rFonts w:ascii="Arial" w:hAnsi="Arial" w:cs="Arial"/>
          <w:sz w:val="28"/>
          <w:lang w:val="ro-RO"/>
        </w:rPr>
        <w:t xml:space="preserve"> </w:t>
      </w:r>
      <w:r w:rsidR="00180165">
        <w:rPr>
          <w:rFonts w:ascii="Arial" w:hAnsi="Arial" w:cs="Arial"/>
          <w:sz w:val="28"/>
          <w:lang w:val="ro-RO"/>
        </w:rPr>
        <w:t>Costin Petrescu- frescă Ateneul român</w:t>
      </w:r>
    </w:p>
    <w:p w:rsidR="00C27884" w:rsidRDefault="00C27884" w:rsidP="0086632B">
      <w:pPr>
        <w:spacing w:after="0" w:line="240" w:lineRule="auto"/>
        <w:ind w:firstLine="720"/>
        <w:jc w:val="both"/>
        <w:rPr>
          <w:rFonts w:ascii="Arial" w:hAnsi="Arial" w:cs="Arial"/>
          <w:sz w:val="28"/>
          <w:lang w:val="ro-RO"/>
        </w:rPr>
      </w:pPr>
    </w:p>
    <w:p w:rsidR="00C27884" w:rsidRDefault="00C27884" w:rsidP="0086632B">
      <w:pPr>
        <w:spacing w:after="0" w:line="240" w:lineRule="auto"/>
        <w:ind w:firstLine="720"/>
        <w:jc w:val="both"/>
        <w:rPr>
          <w:rFonts w:ascii="Arial" w:hAnsi="Arial" w:cs="Arial"/>
          <w:sz w:val="28"/>
          <w:lang w:val="ro-RO"/>
        </w:rPr>
      </w:pPr>
      <w:r>
        <w:rPr>
          <w:rFonts w:ascii="Arial" w:hAnsi="Arial" w:cs="Arial"/>
          <w:sz w:val="28"/>
          <w:lang w:val="ro-RO"/>
        </w:rPr>
        <w:t>Invităm cadrele didactice nemțene să intre în atmosfera de sărbătoare de la 24 i</w:t>
      </w:r>
      <w:r w:rsidR="006F32B0">
        <w:rPr>
          <w:rFonts w:ascii="Arial" w:hAnsi="Arial" w:cs="Arial"/>
          <w:sz w:val="28"/>
          <w:lang w:val="ro-RO"/>
        </w:rPr>
        <w:t>a</w:t>
      </w:r>
      <w:r>
        <w:rPr>
          <w:rFonts w:ascii="Arial" w:hAnsi="Arial" w:cs="Arial"/>
          <w:sz w:val="28"/>
          <w:lang w:val="ro-RO"/>
        </w:rPr>
        <w:t>nuarie 1859, prin studierea b</w:t>
      </w:r>
      <w:r w:rsidR="006F32B0">
        <w:rPr>
          <w:rFonts w:ascii="Arial" w:hAnsi="Arial" w:cs="Arial"/>
          <w:sz w:val="28"/>
          <w:lang w:val="ro-RO"/>
        </w:rPr>
        <w:t>i</w:t>
      </w:r>
      <w:r>
        <w:rPr>
          <w:rFonts w:ascii="Arial" w:hAnsi="Arial" w:cs="Arial"/>
          <w:sz w:val="28"/>
          <w:lang w:val="ro-RO"/>
        </w:rPr>
        <w:t>bliografie</w:t>
      </w:r>
      <w:r w:rsidR="00DC3733">
        <w:rPr>
          <w:rFonts w:ascii="Arial" w:hAnsi="Arial" w:cs="Arial"/>
          <w:sz w:val="28"/>
          <w:lang w:val="ro-RO"/>
        </w:rPr>
        <w:t>i</w:t>
      </w:r>
      <w:r>
        <w:rPr>
          <w:rFonts w:ascii="Arial" w:hAnsi="Arial" w:cs="Arial"/>
          <w:sz w:val="28"/>
          <w:lang w:val="ro-RO"/>
        </w:rPr>
        <w:t xml:space="preserve"> și webgrafiei, puse la dispoziție de biblioteca  de </w:t>
      </w:r>
      <w:r w:rsidR="00C957F5">
        <w:rPr>
          <w:rFonts w:ascii="Arial" w:hAnsi="Arial" w:cs="Arial"/>
          <w:sz w:val="28"/>
          <w:lang w:val="ro-RO"/>
        </w:rPr>
        <w:t>la Casa Corpului Didactic Neamț precum și vizitarea expoziției tematice găzduite de sala de lectură de la Corp B, strada Petru Movilă, nr 67</w:t>
      </w:r>
      <w:r w:rsidR="00031F09">
        <w:rPr>
          <w:rFonts w:ascii="Arial" w:hAnsi="Arial" w:cs="Arial"/>
          <w:sz w:val="28"/>
          <w:lang w:val="ro-RO"/>
        </w:rPr>
        <w:t>, expoziție realizată de profesor metodist Gabriela Curpanaru.</w:t>
      </w:r>
    </w:p>
    <w:p w:rsidR="00DC3733" w:rsidRDefault="00DC3733" w:rsidP="0086632B">
      <w:pPr>
        <w:spacing w:after="0" w:line="240" w:lineRule="auto"/>
        <w:ind w:firstLine="720"/>
        <w:jc w:val="both"/>
        <w:rPr>
          <w:rFonts w:ascii="Arial" w:hAnsi="Arial" w:cs="Arial"/>
          <w:sz w:val="28"/>
          <w:lang w:val="ro-RO"/>
        </w:rPr>
      </w:pPr>
    </w:p>
    <w:p w:rsidR="00DC3733" w:rsidRDefault="00DC3733" w:rsidP="0086632B">
      <w:pPr>
        <w:spacing w:after="0" w:line="240" w:lineRule="auto"/>
        <w:ind w:firstLine="720"/>
        <w:jc w:val="both"/>
        <w:rPr>
          <w:rFonts w:ascii="Arial" w:hAnsi="Arial" w:cs="Arial"/>
          <w:sz w:val="28"/>
          <w:lang w:val="ro-RO"/>
        </w:rPr>
      </w:pPr>
    </w:p>
    <w:p w:rsidR="00DC3733" w:rsidRDefault="00DC3733" w:rsidP="0086632B">
      <w:pPr>
        <w:spacing w:after="0" w:line="240" w:lineRule="auto"/>
        <w:ind w:firstLine="720"/>
        <w:jc w:val="both"/>
        <w:rPr>
          <w:rFonts w:ascii="Arial" w:hAnsi="Arial" w:cs="Arial"/>
          <w:sz w:val="28"/>
          <w:lang w:val="ro-RO"/>
        </w:rPr>
      </w:pPr>
      <w:r>
        <w:rPr>
          <w:rFonts w:ascii="Arial" w:hAnsi="Arial" w:cs="Arial"/>
          <w:sz w:val="28"/>
          <w:lang w:val="ro-RO"/>
        </w:rPr>
        <w:t>Director Casa Corpului Didactic Neamț</w:t>
      </w:r>
    </w:p>
    <w:p w:rsidR="00DC3733" w:rsidRDefault="00DC3733" w:rsidP="0086632B">
      <w:pPr>
        <w:spacing w:after="0" w:line="240" w:lineRule="auto"/>
        <w:ind w:firstLine="720"/>
        <w:jc w:val="both"/>
        <w:rPr>
          <w:rFonts w:ascii="Arial" w:hAnsi="Arial" w:cs="Arial"/>
          <w:sz w:val="28"/>
          <w:lang w:val="ro-RO"/>
        </w:rPr>
      </w:pPr>
      <w:r>
        <w:rPr>
          <w:rFonts w:ascii="Arial" w:hAnsi="Arial" w:cs="Arial"/>
          <w:sz w:val="28"/>
          <w:lang w:val="ro-RO"/>
        </w:rPr>
        <w:t>Profesor Gabriela Banu</w:t>
      </w:r>
    </w:p>
    <w:p w:rsidR="00031F09" w:rsidRDefault="00031F09" w:rsidP="0086632B">
      <w:pPr>
        <w:spacing w:after="0" w:line="240" w:lineRule="auto"/>
        <w:ind w:firstLine="720"/>
        <w:jc w:val="both"/>
        <w:rPr>
          <w:rFonts w:ascii="Arial" w:hAnsi="Arial" w:cs="Arial"/>
          <w:sz w:val="28"/>
          <w:lang w:val="ro-RO"/>
        </w:rPr>
      </w:pPr>
    </w:p>
    <w:p w:rsidR="00031F09" w:rsidRDefault="00031F09" w:rsidP="0086632B">
      <w:pPr>
        <w:spacing w:after="0" w:line="240" w:lineRule="auto"/>
        <w:ind w:firstLine="720"/>
        <w:jc w:val="both"/>
        <w:rPr>
          <w:rFonts w:ascii="Arial" w:hAnsi="Arial" w:cs="Arial"/>
          <w:sz w:val="28"/>
          <w:lang w:val="ro-RO"/>
        </w:rPr>
      </w:pPr>
    </w:p>
    <w:p w:rsidR="00031F09" w:rsidRDefault="00031F09" w:rsidP="0086632B">
      <w:pPr>
        <w:spacing w:after="0" w:line="240" w:lineRule="auto"/>
        <w:ind w:firstLine="720"/>
        <w:jc w:val="both"/>
        <w:rPr>
          <w:rFonts w:ascii="Arial" w:hAnsi="Arial" w:cs="Arial"/>
          <w:sz w:val="28"/>
          <w:lang w:val="ro-RO"/>
        </w:rPr>
      </w:pPr>
    </w:p>
    <w:p w:rsidR="00031F09" w:rsidRDefault="00031F09" w:rsidP="0086632B">
      <w:pPr>
        <w:spacing w:after="0" w:line="240" w:lineRule="auto"/>
        <w:ind w:firstLine="720"/>
        <w:jc w:val="both"/>
        <w:rPr>
          <w:rFonts w:ascii="Arial" w:hAnsi="Arial" w:cs="Arial"/>
          <w:sz w:val="28"/>
          <w:lang w:val="ro-RO"/>
        </w:rPr>
      </w:pPr>
    </w:p>
    <w:p w:rsidR="00E43CA5" w:rsidRDefault="00E43CA5" w:rsidP="00E43CA5">
      <w:pPr>
        <w:spacing w:after="0" w:line="240" w:lineRule="auto"/>
        <w:jc w:val="center"/>
        <w:rPr>
          <w:b/>
          <w:sz w:val="28"/>
        </w:rPr>
      </w:pPr>
      <w:bookmarkStart w:id="0" w:name="_GoBack"/>
      <w:bookmarkEnd w:id="0"/>
      <w:proofErr w:type="spellStart"/>
      <w:r w:rsidRPr="003A6ECB">
        <w:rPr>
          <w:b/>
          <w:sz w:val="28"/>
        </w:rPr>
        <w:t>Webgrafie</w:t>
      </w:r>
      <w:proofErr w:type="spellEnd"/>
      <w:r w:rsidRPr="003A6ECB">
        <w:rPr>
          <w:b/>
          <w:sz w:val="28"/>
        </w:rPr>
        <w:t xml:space="preserve"> </w:t>
      </w:r>
      <w:proofErr w:type="spellStart"/>
      <w:r w:rsidRPr="003A6ECB">
        <w:rPr>
          <w:b/>
          <w:sz w:val="28"/>
        </w:rPr>
        <w:t>tematica</w:t>
      </w:r>
      <w:proofErr w:type="spellEnd"/>
      <w:r>
        <w:rPr>
          <w:b/>
          <w:sz w:val="28"/>
        </w:rPr>
        <w:t xml:space="preserve"> </w:t>
      </w:r>
    </w:p>
    <w:p w:rsidR="00E43CA5" w:rsidRPr="005259DE" w:rsidRDefault="00E43CA5" w:rsidP="00E43CA5">
      <w:pPr>
        <w:spacing w:after="0" w:line="240" w:lineRule="auto"/>
        <w:jc w:val="center"/>
        <w:rPr>
          <w:b/>
          <w:sz w:val="24"/>
        </w:rPr>
      </w:pPr>
      <w:proofErr w:type="spellStart"/>
      <w:proofErr w:type="gramStart"/>
      <w:r w:rsidRPr="005259DE">
        <w:rPr>
          <w:b/>
          <w:sz w:val="24"/>
        </w:rPr>
        <w:t>realizata</w:t>
      </w:r>
      <w:proofErr w:type="spellEnd"/>
      <w:proofErr w:type="gramEnd"/>
      <w:r w:rsidRPr="005259DE">
        <w:rPr>
          <w:b/>
          <w:sz w:val="24"/>
        </w:rPr>
        <w:t xml:space="preserve"> de Ana </w:t>
      </w:r>
      <w:proofErr w:type="spellStart"/>
      <w:r w:rsidRPr="005259DE">
        <w:rPr>
          <w:b/>
          <w:sz w:val="24"/>
        </w:rPr>
        <w:t>Macovei-bibliotecar</w:t>
      </w:r>
      <w:proofErr w:type="spellEnd"/>
      <w:r w:rsidRPr="005259DE">
        <w:rPr>
          <w:b/>
          <w:sz w:val="24"/>
        </w:rPr>
        <w:t xml:space="preserve"> CCD </w:t>
      </w:r>
      <w:proofErr w:type="spellStart"/>
      <w:r w:rsidRPr="005259DE">
        <w:rPr>
          <w:b/>
          <w:sz w:val="24"/>
        </w:rPr>
        <w:t>Neamt</w:t>
      </w:r>
      <w:proofErr w:type="spellEnd"/>
    </w:p>
    <w:p w:rsidR="00E43CA5" w:rsidRDefault="00E43CA5" w:rsidP="00E43CA5">
      <w:pPr>
        <w:spacing w:after="0" w:line="240" w:lineRule="auto"/>
        <w:jc w:val="center"/>
        <w:rPr>
          <w:b/>
          <w:sz w:val="28"/>
        </w:rPr>
      </w:pPr>
    </w:p>
    <w:p w:rsidR="00E43CA5" w:rsidRDefault="00E43CA5" w:rsidP="00E43CA5">
      <w:pPr>
        <w:spacing w:after="0" w:line="240" w:lineRule="auto"/>
        <w:jc w:val="center"/>
        <w:rPr>
          <w:b/>
          <w:sz w:val="28"/>
        </w:rPr>
      </w:pPr>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Romane</w:t>
      </w:r>
      <w:proofErr w:type="spellEnd"/>
      <w:r w:rsidRPr="006539FD">
        <w:rPr>
          <w:b/>
          <w:sz w:val="28"/>
        </w:rPr>
        <w:t xml:space="preserve"> </w:t>
      </w:r>
      <w:hyperlink r:id="rId7" w:history="1">
        <w:r w:rsidRPr="006539FD">
          <w:rPr>
            <w:rStyle w:val="Hyperlink"/>
            <w:b/>
            <w:sz w:val="28"/>
          </w:rPr>
          <w:t>https://ro.wikipedia.org/wiki/Unirea_Principatelor_Rom%C3%A2ne</w:t>
        </w:r>
      </w:hyperlink>
    </w:p>
    <w:p w:rsidR="00E43CA5" w:rsidRPr="006539FD" w:rsidRDefault="00E43CA5" w:rsidP="00E43CA5">
      <w:pPr>
        <w:pStyle w:val="ListParagraph"/>
        <w:numPr>
          <w:ilvl w:val="0"/>
          <w:numId w:val="1"/>
        </w:numPr>
        <w:spacing w:after="0" w:line="240" w:lineRule="auto"/>
        <w:jc w:val="both"/>
        <w:rPr>
          <w:b/>
          <w:sz w:val="28"/>
        </w:rPr>
      </w:pPr>
      <w:r w:rsidRPr="006539FD">
        <w:rPr>
          <w:b/>
          <w:sz w:val="28"/>
        </w:rPr>
        <w:t xml:space="preserve">Mica </w:t>
      </w:r>
      <w:proofErr w:type="spellStart"/>
      <w:r w:rsidRPr="006539FD">
        <w:rPr>
          <w:b/>
          <w:sz w:val="28"/>
        </w:rPr>
        <w:t>Unire</w:t>
      </w:r>
      <w:proofErr w:type="spellEnd"/>
      <w:r w:rsidRPr="006539FD">
        <w:rPr>
          <w:b/>
          <w:sz w:val="28"/>
        </w:rPr>
        <w:t xml:space="preserve"> de la 24 </w:t>
      </w:r>
      <w:proofErr w:type="spellStart"/>
      <w:r w:rsidRPr="006539FD">
        <w:rPr>
          <w:b/>
          <w:sz w:val="28"/>
        </w:rPr>
        <w:t>ianuarie</w:t>
      </w:r>
      <w:proofErr w:type="spellEnd"/>
      <w:r w:rsidRPr="006539FD">
        <w:rPr>
          <w:b/>
          <w:sz w:val="28"/>
        </w:rPr>
        <w:t xml:space="preserve"> 1859 </w:t>
      </w:r>
      <w:hyperlink r:id="rId8" w:history="1">
        <w:r w:rsidRPr="006539FD">
          <w:rPr>
            <w:rStyle w:val="Hyperlink"/>
            <w:b/>
            <w:sz w:val="28"/>
          </w:rPr>
          <w:t>https://www.argumentpress.ro/mica-unire-de-la-24-ianuarie-1859-primul-pas-pe-calea-infaptuirii-statului-national-roman-unitar/</w:t>
        </w:r>
      </w:hyperlink>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Oameni</w:t>
      </w:r>
      <w:proofErr w:type="spellEnd"/>
      <w:r w:rsidRPr="006539FD">
        <w:rPr>
          <w:b/>
          <w:sz w:val="28"/>
        </w:rPr>
        <w:t xml:space="preserve"> </w:t>
      </w:r>
      <w:proofErr w:type="spellStart"/>
      <w:r w:rsidRPr="006539FD">
        <w:rPr>
          <w:b/>
          <w:sz w:val="28"/>
        </w:rPr>
        <w:t>si</w:t>
      </w:r>
      <w:proofErr w:type="spellEnd"/>
      <w:r w:rsidRPr="006539FD">
        <w:rPr>
          <w:b/>
          <w:sz w:val="28"/>
        </w:rPr>
        <w:t xml:space="preserve"> vremuri-24 </w:t>
      </w:r>
      <w:proofErr w:type="spellStart"/>
      <w:r w:rsidRPr="006539FD">
        <w:rPr>
          <w:b/>
          <w:sz w:val="28"/>
        </w:rPr>
        <w:t>ianuarie</w:t>
      </w:r>
      <w:proofErr w:type="spellEnd"/>
      <w:r w:rsidRPr="006539FD">
        <w:rPr>
          <w:b/>
          <w:sz w:val="28"/>
        </w:rPr>
        <w:t xml:space="preserve"> 1859 </w:t>
      </w:r>
      <w:hyperlink r:id="rId9" w:history="1">
        <w:r w:rsidRPr="006539FD">
          <w:rPr>
            <w:rStyle w:val="Hyperlink"/>
            <w:b/>
            <w:sz w:val="28"/>
          </w:rPr>
          <w:t>http://obiectiv-online.ro/oameni-si-vremuri-24-ianuarie-1859-simpozion-despre-mica-unire/</w:t>
        </w:r>
      </w:hyperlink>
    </w:p>
    <w:p w:rsidR="00E43CA5" w:rsidRPr="006539FD" w:rsidRDefault="00E43CA5" w:rsidP="00E43CA5">
      <w:pPr>
        <w:pStyle w:val="ListParagraph"/>
        <w:numPr>
          <w:ilvl w:val="0"/>
          <w:numId w:val="1"/>
        </w:numPr>
        <w:spacing w:after="0" w:line="240" w:lineRule="auto"/>
        <w:jc w:val="both"/>
        <w:rPr>
          <w:b/>
          <w:sz w:val="28"/>
        </w:rPr>
      </w:pPr>
      <w:r w:rsidRPr="006539FD">
        <w:rPr>
          <w:b/>
          <w:sz w:val="28"/>
        </w:rPr>
        <w:t xml:space="preserve">24 </w:t>
      </w:r>
      <w:proofErr w:type="spellStart"/>
      <w:r w:rsidRPr="006539FD">
        <w:rPr>
          <w:b/>
          <w:sz w:val="28"/>
        </w:rPr>
        <w:t>ianuarie</w:t>
      </w:r>
      <w:proofErr w:type="spellEnd"/>
      <w:r w:rsidRPr="006539FD">
        <w:rPr>
          <w:b/>
          <w:sz w:val="28"/>
        </w:rPr>
        <w:t xml:space="preserve"> 1859-actul de </w:t>
      </w:r>
      <w:proofErr w:type="spellStart"/>
      <w:r w:rsidRPr="006539FD">
        <w:rPr>
          <w:b/>
          <w:sz w:val="28"/>
        </w:rPr>
        <w:t>nastere</w:t>
      </w:r>
      <w:proofErr w:type="spellEnd"/>
      <w:r w:rsidRPr="006539FD">
        <w:rPr>
          <w:b/>
          <w:sz w:val="28"/>
        </w:rPr>
        <w:t xml:space="preserve"> al </w:t>
      </w:r>
      <w:proofErr w:type="spellStart"/>
      <w:r w:rsidRPr="006539FD">
        <w:rPr>
          <w:b/>
          <w:sz w:val="28"/>
        </w:rPr>
        <w:t>statului</w:t>
      </w:r>
      <w:proofErr w:type="spellEnd"/>
      <w:r w:rsidRPr="006539FD">
        <w:rPr>
          <w:b/>
          <w:sz w:val="28"/>
        </w:rPr>
        <w:t xml:space="preserve"> roman </w:t>
      </w:r>
      <w:hyperlink r:id="rId10" w:history="1">
        <w:r w:rsidRPr="006539FD">
          <w:rPr>
            <w:rStyle w:val="Hyperlink"/>
            <w:b/>
            <w:sz w:val="28"/>
          </w:rPr>
          <w:t>http://www.cunoastelumea.ro/24-ianuarie-1859-actul-de-naastere-al-statului-roman-modern/</w:t>
        </w:r>
      </w:hyperlink>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Documentar-Unirea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Romane</w:t>
      </w:r>
      <w:proofErr w:type="spellEnd"/>
      <w:r w:rsidRPr="006539FD">
        <w:rPr>
          <w:b/>
          <w:sz w:val="28"/>
        </w:rPr>
        <w:t xml:space="preserve"> </w:t>
      </w:r>
      <w:hyperlink r:id="rId11" w:history="1">
        <w:r w:rsidRPr="006539FD">
          <w:rPr>
            <w:rStyle w:val="Hyperlink"/>
            <w:b/>
            <w:sz w:val="28"/>
          </w:rPr>
          <w:t>https://www.radioromaniacultural.ro/documentar-unirea-principatelor-romane-24-ianuarie-1859/</w:t>
        </w:r>
      </w:hyperlink>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Române</w:t>
      </w:r>
      <w:proofErr w:type="spellEnd"/>
      <w:r w:rsidRPr="006539FD">
        <w:rPr>
          <w:b/>
          <w:sz w:val="28"/>
        </w:rPr>
        <w:t xml:space="preserve"> – 24 IANUARIE 1859. La </w:t>
      </w:r>
      <w:proofErr w:type="spellStart"/>
      <w:r w:rsidRPr="006539FD">
        <w:rPr>
          <w:b/>
          <w:sz w:val="28"/>
        </w:rPr>
        <w:t>Mulți</w:t>
      </w:r>
      <w:proofErr w:type="spellEnd"/>
      <w:r w:rsidRPr="006539FD">
        <w:rPr>
          <w:b/>
          <w:sz w:val="28"/>
        </w:rPr>
        <w:t xml:space="preserve"> Ani </w:t>
      </w:r>
      <w:proofErr w:type="spellStart"/>
      <w:r w:rsidRPr="006539FD">
        <w:rPr>
          <w:b/>
          <w:sz w:val="28"/>
        </w:rPr>
        <w:t>Dragi</w:t>
      </w:r>
      <w:proofErr w:type="spellEnd"/>
      <w:r w:rsidRPr="006539FD">
        <w:rPr>
          <w:b/>
          <w:sz w:val="28"/>
        </w:rPr>
        <w:t xml:space="preserve"> </w:t>
      </w:r>
      <w:proofErr w:type="spellStart"/>
      <w:r w:rsidRPr="006539FD">
        <w:rPr>
          <w:b/>
          <w:sz w:val="28"/>
        </w:rPr>
        <w:t>Români</w:t>
      </w:r>
      <w:proofErr w:type="spellEnd"/>
      <w:r w:rsidRPr="006539FD">
        <w:rPr>
          <w:b/>
          <w:sz w:val="28"/>
        </w:rPr>
        <w:t xml:space="preserve">, de </w:t>
      </w:r>
      <w:proofErr w:type="spellStart"/>
      <w:r w:rsidRPr="006539FD">
        <w:rPr>
          <w:b/>
          <w:sz w:val="28"/>
        </w:rPr>
        <w:t>oriunde</w:t>
      </w:r>
      <w:proofErr w:type="spellEnd"/>
      <w:r w:rsidRPr="006539FD">
        <w:rPr>
          <w:b/>
          <w:sz w:val="28"/>
        </w:rPr>
        <w:t xml:space="preserve"> </w:t>
      </w:r>
      <w:proofErr w:type="spellStart"/>
      <w:r w:rsidRPr="006539FD">
        <w:rPr>
          <w:b/>
          <w:sz w:val="28"/>
        </w:rPr>
        <w:t>și</w:t>
      </w:r>
      <w:proofErr w:type="spellEnd"/>
      <w:r w:rsidRPr="006539FD">
        <w:rPr>
          <w:b/>
          <w:sz w:val="28"/>
        </w:rPr>
        <w:t xml:space="preserve"> </w:t>
      </w:r>
      <w:proofErr w:type="spellStart"/>
      <w:r w:rsidRPr="006539FD">
        <w:rPr>
          <w:b/>
          <w:sz w:val="28"/>
        </w:rPr>
        <w:t>oricând</w:t>
      </w:r>
      <w:proofErr w:type="spellEnd"/>
      <w:r w:rsidRPr="006539FD">
        <w:rPr>
          <w:b/>
          <w:sz w:val="28"/>
        </w:rPr>
        <w:t xml:space="preserve">! </w:t>
      </w:r>
      <w:hyperlink r:id="rId12" w:history="1">
        <w:r w:rsidRPr="006539FD">
          <w:rPr>
            <w:rStyle w:val="Hyperlink"/>
            <w:b/>
            <w:sz w:val="28"/>
          </w:rPr>
          <w:t>https://romaniabreakingnews.ro/unirea-principatelor-romane/</w:t>
        </w:r>
      </w:hyperlink>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Ședința</w:t>
      </w:r>
      <w:proofErr w:type="spellEnd"/>
      <w:r w:rsidRPr="006539FD">
        <w:rPr>
          <w:b/>
          <w:sz w:val="28"/>
        </w:rPr>
        <w:t xml:space="preserve"> </w:t>
      </w:r>
      <w:proofErr w:type="spellStart"/>
      <w:r w:rsidRPr="006539FD">
        <w:rPr>
          <w:b/>
          <w:sz w:val="28"/>
        </w:rPr>
        <w:t>Adunării</w:t>
      </w:r>
      <w:proofErr w:type="spellEnd"/>
      <w:r w:rsidRPr="006539FD">
        <w:rPr>
          <w:b/>
          <w:sz w:val="28"/>
        </w:rPr>
        <w:t xml:space="preserve"> Elective a </w:t>
      </w:r>
      <w:proofErr w:type="spellStart"/>
      <w:r w:rsidRPr="006539FD">
        <w:rPr>
          <w:b/>
          <w:sz w:val="28"/>
        </w:rPr>
        <w:t>Țării</w:t>
      </w:r>
      <w:proofErr w:type="spellEnd"/>
      <w:r w:rsidRPr="006539FD">
        <w:rPr>
          <w:b/>
          <w:sz w:val="28"/>
        </w:rPr>
        <w:t xml:space="preserve"> </w:t>
      </w:r>
      <w:proofErr w:type="spellStart"/>
      <w:r w:rsidRPr="006539FD">
        <w:rPr>
          <w:b/>
          <w:sz w:val="28"/>
        </w:rPr>
        <w:t>Românești</w:t>
      </w:r>
      <w:proofErr w:type="spellEnd"/>
      <w:r w:rsidRPr="006539FD">
        <w:rPr>
          <w:b/>
          <w:sz w:val="28"/>
        </w:rPr>
        <w:t xml:space="preserve"> din 24 </w:t>
      </w:r>
      <w:proofErr w:type="spellStart"/>
      <w:r w:rsidRPr="006539FD">
        <w:rPr>
          <w:b/>
          <w:sz w:val="28"/>
        </w:rPr>
        <w:t>ianuarie</w:t>
      </w:r>
      <w:proofErr w:type="spellEnd"/>
      <w:r w:rsidRPr="006539FD">
        <w:rPr>
          <w:b/>
          <w:sz w:val="28"/>
        </w:rPr>
        <w:t xml:space="preserve"> 1859 </w:t>
      </w:r>
      <w:hyperlink r:id="rId13" w:history="1">
        <w:r w:rsidRPr="006539FD">
          <w:rPr>
            <w:rStyle w:val="Hyperlink"/>
            <w:b/>
            <w:sz w:val="28"/>
          </w:rPr>
          <w:t>https://centenarulromaniei.ro/adunarea-electiva-tarii-romanesti-din-24-ianuarie-1859/</w:t>
        </w:r>
      </w:hyperlink>
    </w:p>
    <w:p w:rsidR="00E43CA5" w:rsidRPr="006539FD" w:rsidRDefault="00E43CA5" w:rsidP="00E43CA5">
      <w:pPr>
        <w:pStyle w:val="ListParagraph"/>
        <w:numPr>
          <w:ilvl w:val="0"/>
          <w:numId w:val="1"/>
        </w:numPr>
        <w:spacing w:after="0" w:line="240" w:lineRule="auto"/>
        <w:jc w:val="both"/>
        <w:rPr>
          <w:b/>
          <w:sz w:val="28"/>
        </w:rPr>
      </w:pPr>
      <w:proofErr w:type="spellStart"/>
      <w:r w:rsidRPr="006539FD">
        <w:rPr>
          <w:b/>
          <w:sz w:val="28"/>
        </w:rPr>
        <w:t>Eveniment</w:t>
      </w:r>
      <w:proofErr w:type="spellEnd"/>
      <w:r w:rsidRPr="006539FD">
        <w:rPr>
          <w:b/>
          <w:sz w:val="28"/>
        </w:rPr>
        <w:t xml:space="preserve">: </w:t>
      </w:r>
      <w:proofErr w:type="spellStart"/>
      <w:r w:rsidRPr="006539FD">
        <w:rPr>
          <w:b/>
          <w:sz w:val="28"/>
        </w:rPr>
        <w:t>Totul</w:t>
      </w:r>
      <w:proofErr w:type="spellEnd"/>
      <w:r w:rsidRPr="006539FD">
        <w:rPr>
          <w:b/>
          <w:sz w:val="28"/>
        </w:rPr>
        <w:t xml:space="preserve"> </w:t>
      </w:r>
      <w:proofErr w:type="spellStart"/>
      <w:r w:rsidRPr="006539FD">
        <w:rPr>
          <w:b/>
          <w:sz w:val="28"/>
        </w:rPr>
        <w:t>despre</w:t>
      </w:r>
      <w:proofErr w:type="spellEnd"/>
      <w:r w:rsidRPr="006539FD">
        <w:rPr>
          <w:b/>
          <w:sz w:val="28"/>
        </w:rPr>
        <w:t xml:space="preserve"> </w:t>
      </w:r>
      <w:proofErr w:type="spellStart"/>
      <w:r w:rsidRPr="006539FD">
        <w:rPr>
          <w:b/>
          <w:sz w:val="28"/>
        </w:rPr>
        <w:t>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Române</w:t>
      </w:r>
      <w:proofErr w:type="spellEnd"/>
      <w:r w:rsidRPr="006539FD">
        <w:rPr>
          <w:b/>
          <w:sz w:val="28"/>
        </w:rPr>
        <w:t xml:space="preserve"> de la 24 </w:t>
      </w:r>
      <w:proofErr w:type="spellStart"/>
      <w:r w:rsidRPr="006539FD">
        <w:rPr>
          <w:b/>
          <w:sz w:val="28"/>
        </w:rPr>
        <w:t>ianuarie</w:t>
      </w:r>
      <w:proofErr w:type="spellEnd"/>
      <w:r w:rsidRPr="006539FD">
        <w:rPr>
          <w:b/>
          <w:sz w:val="28"/>
        </w:rPr>
        <w:t xml:space="preserve"> 1859 </w:t>
      </w:r>
      <w:proofErr w:type="spellStart"/>
      <w:r w:rsidRPr="006539FD">
        <w:rPr>
          <w:b/>
          <w:sz w:val="28"/>
        </w:rPr>
        <w:t>sau</w:t>
      </w:r>
      <w:proofErr w:type="spellEnd"/>
      <w:r w:rsidRPr="006539FD">
        <w:rPr>
          <w:b/>
          <w:sz w:val="28"/>
        </w:rPr>
        <w:t xml:space="preserve"> ”</w:t>
      </w:r>
      <w:proofErr w:type="spellStart"/>
      <w:r w:rsidRPr="006539FD">
        <w:rPr>
          <w:b/>
          <w:sz w:val="28"/>
        </w:rPr>
        <w:t>Unirea</w:t>
      </w:r>
      <w:proofErr w:type="spellEnd"/>
      <w:r w:rsidRPr="006539FD">
        <w:rPr>
          <w:b/>
          <w:sz w:val="28"/>
        </w:rPr>
        <w:t xml:space="preserve"> </w:t>
      </w:r>
      <w:proofErr w:type="spellStart"/>
      <w:r w:rsidRPr="006539FD">
        <w:rPr>
          <w:b/>
          <w:sz w:val="28"/>
        </w:rPr>
        <w:t>Mică</w:t>
      </w:r>
      <w:proofErr w:type="spellEnd"/>
      <w:r w:rsidRPr="006539FD">
        <w:rPr>
          <w:b/>
          <w:sz w:val="28"/>
        </w:rPr>
        <w:t xml:space="preserve">” </w:t>
      </w:r>
      <w:hyperlink r:id="rId14" w:history="1">
        <w:r w:rsidRPr="006539FD">
          <w:rPr>
            <w:rStyle w:val="Hyperlink"/>
            <w:b/>
            <w:sz w:val="28"/>
          </w:rPr>
          <w:t>https://evz.ro/eveniment-totul-despre-unirea-principatelor-romane-de-la-24-ianuarie-1859-sau-unirea-mica.html</w:t>
        </w:r>
      </w:hyperlink>
    </w:p>
    <w:p w:rsidR="00E43CA5" w:rsidRPr="006539FD" w:rsidRDefault="00E43CA5" w:rsidP="00E43CA5">
      <w:pPr>
        <w:pStyle w:val="ListParagraph"/>
        <w:numPr>
          <w:ilvl w:val="0"/>
          <w:numId w:val="1"/>
        </w:numPr>
        <w:spacing w:after="0" w:line="240" w:lineRule="auto"/>
        <w:jc w:val="both"/>
        <w:rPr>
          <w:b/>
          <w:sz w:val="28"/>
        </w:rPr>
      </w:pPr>
      <w:r w:rsidRPr="006539FD">
        <w:rPr>
          <w:b/>
          <w:sz w:val="28"/>
        </w:rPr>
        <w:t xml:space="preserve">160 de </w:t>
      </w:r>
      <w:proofErr w:type="spellStart"/>
      <w:r w:rsidRPr="006539FD">
        <w:rPr>
          <w:b/>
          <w:sz w:val="28"/>
        </w:rPr>
        <w:t>ani</w:t>
      </w:r>
      <w:proofErr w:type="spellEnd"/>
      <w:r w:rsidRPr="006539FD">
        <w:rPr>
          <w:b/>
          <w:sz w:val="28"/>
        </w:rPr>
        <w:t xml:space="preserve"> de la </w:t>
      </w:r>
      <w:proofErr w:type="spellStart"/>
      <w:r w:rsidRPr="006539FD">
        <w:rPr>
          <w:b/>
          <w:sz w:val="28"/>
        </w:rPr>
        <w:t>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Române</w:t>
      </w:r>
      <w:proofErr w:type="spellEnd"/>
      <w:r w:rsidRPr="006539FD">
        <w:rPr>
          <w:b/>
          <w:sz w:val="28"/>
        </w:rPr>
        <w:t xml:space="preserve">  </w:t>
      </w:r>
      <w:hyperlink r:id="rId15" w:history="1">
        <w:r w:rsidRPr="006539FD">
          <w:rPr>
            <w:rStyle w:val="Hyperlink"/>
            <w:b/>
            <w:sz w:val="28"/>
          </w:rPr>
          <w:t>https://www.rri.ro/ro_ro/160_de_ani_de_la_unirea_principatelor_romane-2593067</w:t>
        </w:r>
      </w:hyperlink>
    </w:p>
    <w:p w:rsidR="00E43CA5" w:rsidRDefault="00E43CA5" w:rsidP="00E43CA5">
      <w:pPr>
        <w:pStyle w:val="ListParagraph"/>
        <w:numPr>
          <w:ilvl w:val="0"/>
          <w:numId w:val="1"/>
        </w:numPr>
        <w:spacing w:after="0" w:line="240" w:lineRule="auto"/>
        <w:jc w:val="both"/>
        <w:rPr>
          <w:b/>
          <w:sz w:val="28"/>
        </w:rPr>
      </w:pPr>
      <w:proofErr w:type="spellStart"/>
      <w:r w:rsidRPr="006539FD">
        <w:rPr>
          <w:b/>
          <w:sz w:val="28"/>
        </w:rPr>
        <w:t>Unirea</w:t>
      </w:r>
      <w:proofErr w:type="spellEnd"/>
      <w:r w:rsidRPr="006539FD">
        <w:rPr>
          <w:b/>
          <w:sz w:val="28"/>
        </w:rPr>
        <w:t xml:space="preserve"> </w:t>
      </w:r>
      <w:proofErr w:type="spellStart"/>
      <w:r w:rsidRPr="006539FD">
        <w:rPr>
          <w:b/>
          <w:sz w:val="28"/>
        </w:rPr>
        <w:t>Principatelor</w:t>
      </w:r>
      <w:proofErr w:type="spellEnd"/>
      <w:r w:rsidRPr="006539FD">
        <w:rPr>
          <w:b/>
          <w:sz w:val="28"/>
        </w:rPr>
        <w:t xml:space="preserve"> </w:t>
      </w:r>
      <w:proofErr w:type="spellStart"/>
      <w:r w:rsidRPr="006539FD">
        <w:rPr>
          <w:b/>
          <w:sz w:val="28"/>
        </w:rPr>
        <w:t>romane</w:t>
      </w:r>
      <w:proofErr w:type="spellEnd"/>
      <w:r w:rsidRPr="006539FD">
        <w:rPr>
          <w:b/>
          <w:sz w:val="28"/>
        </w:rPr>
        <w:t xml:space="preserve"> sub </w:t>
      </w:r>
      <w:proofErr w:type="spellStart"/>
      <w:r w:rsidRPr="006539FD">
        <w:rPr>
          <w:b/>
          <w:sz w:val="28"/>
        </w:rPr>
        <w:t>Alexandru</w:t>
      </w:r>
      <w:proofErr w:type="spellEnd"/>
      <w:r w:rsidRPr="006539FD">
        <w:rPr>
          <w:b/>
          <w:sz w:val="28"/>
        </w:rPr>
        <w:t xml:space="preserve"> </w:t>
      </w:r>
      <w:proofErr w:type="spellStart"/>
      <w:r w:rsidRPr="006539FD">
        <w:rPr>
          <w:b/>
          <w:sz w:val="28"/>
        </w:rPr>
        <w:t>Ioan</w:t>
      </w:r>
      <w:proofErr w:type="spellEnd"/>
      <w:r w:rsidRPr="006539FD">
        <w:rPr>
          <w:b/>
          <w:sz w:val="28"/>
        </w:rPr>
        <w:t xml:space="preserve"> </w:t>
      </w:r>
      <w:proofErr w:type="spellStart"/>
      <w:r w:rsidRPr="006539FD">
        <w:rPr>
          <w:b/>
          <w:sz w:val="28"/>
        </w:rPr>
        <w:t>Cuza</w:t>
      </w:r>
      <w:proofErr w:type="spellEnd"/>
      <w:r w:rsidRPr="006539FD">
        <w:rPr>
          <w:b/>
          <w:sz w:val="28"/>
        </w:rPr>
        <w:t xml:space="preserve"> </w:t>
      </w:r>
      <w:hyperlink r:id="rId16" w:history="1">
        <w:r w:rsidRPr="006539FD">
          <w:rPr>
            <w:rStyle w:val="Hyperlink"/>
            <w:b/>
            <w:sz w:val="28"/>
          </w:rPr>
          <w:t>https://www.academia.edu/10333981/Unirea_Principatelor_romane_sub_Alexandru_Ioan_Cuza</w:t>
        </w:r>
      </w:hyperlink>
    </w:p>
    <w:p w:rsidR="00C1608C" w:rsidRPr="000D336D" w:rsidRDefault="00C1608C" w:rsidP="006C5860">
      <w:pPr>
        <w:jc w:val="both"/>
        <w:rPr>
          <w:rFonts w:ascii="Arial" w:hAnsi="Arial" w:cs="Arial"/>
          <w:sz w:val="28"/>
          <w:lang w:val="ro-RO"/>
        </w:rPr>
      </w:pPr>
    </w:p>
    <w:sectPr w:rsidR="00C1608C" w:rsidRPr="000D33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E763F"/>
    <w:multiLevelType w:val="hybridMultilevel"/>
    <w:tmpl w:val="26284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F89"/>
    <w:rsid w:val="0000533B"/>
    <w:rsid w:val="00031F09"/>
    <w:rsid w:val="000D336D"/>
    <w:rsid w:val="000E0174"/>
    <w:rsid w:val="00180165"/>
    <w:rsid w:val="002C3648"/>
    <w:rsid w:val="00572727"/>
    <w:rsid w:val="006C5860"/>
    <w:rsid w:val="006F32B0"/>
    <w:rsid w:val="007C4B95"/>
    <w:rsid w:val="0086632B"/>
    <w:rsid w:val="00A76DC5"/>
    <w:rsid w:val="00AE2F89"/>
    <w:rsid w:val="00AE5570"/>
    <w:rsid w:val="00B77AF5"/>
    <w:rsid w:val="00BB196C"/>
    <w:rsid w:val="00C1608C"/>
    <w:rsid w:val="00C27884"/>
    <w:rsid w:val="00C957F5"/>
    <w:rsid w:val="00CB0105"/>
    <w:rsid w:val="00DC3733"/>
    <w:rsid w:val="00DC4C0E"/>
    <w:rsid w:val="00DD7650"/>
    <w:rsid w:val="00E12B5B"/>
    <w:rsid w:val="00E43CA5"/>
    <w:rsid w:val="00EE5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60"/>
    <w:rPr>
      <w:rFonts w:ascii="Tahoma" w:hAnsi="Tahoma" w:cs="Tahoma"/>
      <w:sz w:val="16"/>
      <w:szCs w:val="16"/>
    </w:rPr>
  </w:style>
  <w:style w:type="character" w:styleId="Hyperlink">
    <w:name w:val="Hyperlink"/>
    <w:basedOn w:val="DefaultParagraphFont"/>
    <w:uiPriority w:val="99"/>
    <w:unhideWhenUsed/>
    <w:rsid w:val="00E43CA5"/>
    <w:rPr>
      <w:color w:val="0000FF" w:themeColor="hyperlink"/>
      <w:u w:val="single"/>
    </w:rPr>
  </w:style>
  <w:style w:type="paragraph" w:styleId="ListParagraph">
    <w:name w:val="List Paragraph"/>
    <w:basedOn w:val="Normal"/>
    <w:uiPriority w:val="34"/>
    <w:qFormat/>
    <w:rsid w:val="00E43C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5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60"/>
    <w:rPr>
      <w:rFonts w:ascii="Tahoma" w:hAnsi="Tahoma" w:cs="Tahoma"/>
      <w:sz w:val="16"/>
      <w:szCs w:val="16"/>
    </w:rPr>
  </w:style>
  <w:style w:type="character" w:styleId="Hyperlink">
    <w:name w:val="Hyperlink"/>
    <w:basedOn w:val="DefaultParagraphFont"/>
    <w:uiPriority w:val="99"/>
    <w:unhideWhenUsed/>
    <w:rsid w:val="00E43CA5"/>
    <w:rPr>
      <w:color w:val="0000FF" w:themeColor="hyperlink"/>
      <w:u w:val="single"/>
    </w:rPr>
  </w:style>
  <w:style w:type="paragraph" w:styleId="ListParagraph">
    <w:name w:val="List Paragraph"/>
    <w:basedOn w:val="Normal"/>
    <w:uiPriority w:val="34"/>
    <w:qFormat/>
    <w:rsid w:val="00E43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umentpress.ro/mica-unire-de-la-24-ianuarie-1859-primul-pas-pe-calea-infaptuirii-statului-national-roman-unitar/" TargetMode="External"/><Relationship Id="rId13" Type="http://schemas.openxmlformats.org/officeDocument/2006/relationships/hyperlink" Target="https://centenarulromaniei.ro/adunarea-electiva-tarii-romanesti-din-24-ianuarie-1859/"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ro.wikipedia.org/wiki/Unirea_Principatelor_Rom%C3%A2ne" TargetMode="External"/><Relationship Id="rId12" Type="http://schemas.openxmlformats.org/officeDocument/2006/relationships/hyperlink" Target="https://romaniabreakingnews.ro/unirea-principatelor-roma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cademia.edu/10333981/Unirea_Principatelor_romane_sub_Alexandru_Ioan_Cuza"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radioromaniacultural.ro/documentar-unirea-principatelor-romane-24-ianuarie-1859/" TargetMode="External"/><Relationship Id="rId5" Type="http://schemas.openxmlformats.org/officeDocument/2006/relationships/webSettings" Target="webSettings.xml"/><Relationship Id="rId15" Type="http://schemas.openxmlformats.org/officeDocument/2006/relationships/hyperlink" Target="https://www.rri.ro/ro_ro/160_de_ani_de_la_unirea_principatelor_romane-2593067" TargetMode="External"/><Relationship Id="rId10" Type="http://schemas.openxmlformats.org/officeDocument/2006/relationships/hyperlink" Target="http://www.cunoastelumea.ro/24-ianuarie-1859-actul-de-naastere-al-statului-roman-modern/" TargetMode="External"/><Relationship Id="rId4" Type="http://schemas.openxmlformats.org/officeDocument/2006/relationships/settings" Target="settings.xml"/><Relationship Id="rId9" Type="http://schemas.openxmlformats.org/officeDocument/2006/relationships/hyperlink" Target="http://obiectiv-online.ro/oameni-si-vremuri-24-ianuarie-1859-simpozion-despre-mica-unire/" TargetMode="External"/><Relationship Id="rId14" Type="http://schemas.openxmlformats.org/officeDocument/2006/relationships/hyperlink" Target="https://evz.ro/eveniment-totul-despre-unirea-principatelor-romane-de-la-24-ianuarie-1859-sau-unirea-m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Unitate Scolara</Company>
  <LinksUpToDate>false</LinksUpToDate>
  <CharactersWithSpaces>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user22</cp:lastModifiedBy>
  <cp:revision>3</cp:revision>
  <dcterms:created xsi:type="dcterms:W3CDTF">2023-01-20T06:57:00Z</dcterms:created>
  <dcterms:modified xsi:type="dcterms:W3CDTF">2023-01-20T07:20:00Z</dcterms:modified>
</cp:coreProperties>
</file>